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3B13" w14:textId="77777777" w:rsidR="00D657E7" w:rsidRDefault="00EA2BCB">
      <w:pPr>
        <w:pStyle w:val="Title"/>
      </w:pPr>
      <w:r>
        <w:t>Town of ANDOVER</w:t>
      </w:r>
    </w:p>
    <w:p w14:paraId="2D9E1947" w14:textId="77777777" w:rsidR="00D657E7" w:rsidRDefault="00D657E7">
      <w:pPr>
        <w:jc w:val="center"/>
        <w:rPr>
          <w:b/>
          <w:caps/>
        </w:rPr>
      </w:pPr>
    </w:p>
    <w:p w14:paraId="253C7650" w14:textId="77777777" w:rsidR="00D657E7" w:rsidRDefault="00D657E7">
      <w:pPr>
        <w:pStyle w:val="Heading1"/>
        <w:rPr>
          <w:sz w:val="28"/>
        </w:rPr>
      </w:pPr>
      <w:r>
        <w:rPr>
          <w:sz w:val="28"/>
        </w:rPr>
        <w:t>Contract</w:t>
      </w:r>
    </w:p>
    <w:tbl>
      <w:tblPr>
        <w:tblW w:w="0" w:type="auto"/>
        <w:tblInd w:w="324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000" w:firstRow="0" w:lastRow="0" w:firstColumn="0" w:lastColumn="0" w:noHBand="0" w:noVBand="0"/>
      </w:tblPr>
      <w:tblGrid>
        <w:gridCol w:w="3020"/>
      </w:tblGrid>
      <w:tr w:rsidR="00D657E7" w14:paraId="078AED67" w14:textId="77777777">
        <w:trPr>
          <w:trHeight w:val="80"/>
        </w:trPr>
        <w:tc>
          <w:tcPr>
            <w:tcW w:w="3020" w:type="dxa"/>
            <w:tcBorders>
              <w:top w:val="nil"/>
              <w:left w:val="nil"/>
              <w:bottom w:val="nil"/>
              <w:right w:val="nil"/>
            </w:tcBorders>
          </w:tcPr>
          <w:p w14:paraId="1B939369" w14:textId="77777777" w:rsidR="00D657E7" w:rsidRDefault="00D657E7">
            <w:pPr>
              <w:jc w:val="center"/>
              <w:rPr>
                <w:b/>
                <w:caps/>
              </w:rPr>
            </w:pPr>
          </w:p>
        </w:tc>
      </w:tr>
    </w:tbl>
    <w:p w14:paraId="77C23C1E" w14:textId="77777777" w:rsidR="00D657E7" w:rsidRPr="0029119F" w:rsidRDefault="0029119F">
      <w:pPr>
        <w:pBdr>
          <w:bottom w:val="thinThickThinSmallGap" w:sz="24" w:space="1" w:color="auto"/>
        </w:pBdr>
        <w:ind w:left="1890" w:right="1890"/>
        <w:jc w:val="center"/>
        <w:rPr>
          <w:b/>
          <w:caps/>
          <w:sz w:val="28"/>
          <w:szCs w:val="28"/>
        </w:rPr>
      </w:pPr>
      <w:r w:rsidRPr="0029119F">
        <w:rPr>
          <w:b/>
          <w:caps/>
          <w:sz w:val="28"/>
          <w:szCs w:val="28"/>
        </w:rPr>
        <w:t>(GOODS / SERVICES)</w:t>
      </w:r>
    </w:p>
    <w:p w14:paraId="71893179" w14:textId="77777777" w:rsidR="00D657E7" w:rsidRDefault="00D657E7">
      <w:pPr>
        <w:jc w:val="center"/>
        <w:rPr>
          <w:b/>
          <w:caps/>
        </w:rPr>
      </w:pPr>
    </w:p>
    <w:p w14:paraId="373BE26C" w14:textId="77777777" w:rsidR="00D657E7" w:rsidRDefault="00D657E7">
      <w:pPr>
        <w:jc w:val="center"/>
        <w:rPr>
          <w:b/>
          <w:caps/>
        </w:rPr>
      </w:pPr>
    </w:p>
    <w:p w14:paraId="0F6A1FA1" w14:textId="77777777" w:rsidR="00D657E7" w:rsidRDefault="00D657E7">
      <w:pPr>
        <w:jc w:val="center"/>
        <w:rPr>
          <w:b/>
          <w:caps/>
        </w:rPr>
      </w:pPr>
      <w:r>
        <w:rPr>
          <w:b/>
          <w:smallCaps/>
        </w:rPr>
        <w:t>Date:</w:t>
      </w:r>
      <w:r>
        <w:rPr>
          <w:b/>
          <w:caps/>
        </w:rPr>
        <w:t xml:space="preserve">  ___________________</w:t>
      </w:r>
    </w:p>
    <w:p w14:paraId="754C2785" w14:textId="77777777" w:rsidR="00D657E7" w:rsidRDefault="00D657E7">
      <w:pPr>
        <w:jc w:val="center"/>
        <w:rPr>
          <w:b/>
          <w:caps/>
        </w:rPr>
      </w:pPr>
    </w:p>
    <w:p w14:paraId="059516D3" w14:textId="77777777" w:rsidR="00D657E7" w:rsidRDefault="00D657E7">
      <w:pPr>
        <w:jc w:val="center"/>
        <w:rPr>
          <w:b/>
          <w:caps/>
        </w:rPr>
      </w:pPr>
    </w:p>
    <w:p w14:paraId="439959B8" w14:textId="77777777" w:rsidR="00D657E7" w:rsidRDefault="00D657E7">
      <w:pPr>
        <w:pStyle w:val="Header"/>
        <w:tabs>
          <w:tab w:val="clear" w:pos="4320"/>
          <w:tab w:val="clear" w:pos="8640"/>
        </w:tabs>
      </w:pPr>
      <w:r>
        <w:tab/>
        <w:t>This Contract is entered into on, or as of, this date by</w:t>
      </w:r>
      <w:r w:rsidR="00EA2BCB">
        <w:t xml:space="preserve"> and between the Town of</w:t>
      </w:r>
      <w:r w:rsidR="00491886">
        <w:t xml:space="preserve"> </w:t>
      </w:r>
      <w:r w:rsidR="00EA2BCB">
        <w:t xml:space="preserve">Andover </w:t>
      </w:r>
      <w:r>
        <w:t>(the “Town”), and</w:t>
      </w:r>
    </w:p>
    <w:p w14:paraId="72C0DA06" w14:textId="3116372F" w:rsidR="007B60C4" w:rsidRDefault="007B60C4" w:rsidP="007B60C4">
      <w:pPr>
        <w:pStyle w:val="Header"/>
        <w:tabs>
          <w:tab w:val="clear" w:pos="4320"/>
          <w:tab w:val="clear" w:pos="8640"/>
        </w:tabs>
        <w:jc w:val="center"/>
      </w:pPr>
      <w:r>
        <w:t>UMASS Lowell</w:t>
      </w:r>
    </w:p>
    <w:p w14:paraId="5BD88D83" w14:textId="526093D5" w:rsidR="007B60C4" w:rsidRDefault="007B60C4" w:rsidP="007B60C4">
      <w:pPr>
        <w:pStyle w:val="Header"/>
        <w:tabs>
          <w:tab w:val="clear" w:pos="4320"/>
          <w:tab w:val="clear" w:pos="8640"/>
        </w:tabs>
        <w:jc w:val="center"/>
      </w:pPr>
      <w:r>
        <w:t>Center for Public Opinion</w:t>
      </w:r>
    </w:p>
    <w:p w14:paraId="459B2168" w14:textId="0D93D0DC" w:rsidR="007B60C4" w:rsidRDefault="007B60C4" w:rsidP="007B60C4">
      <w:pPr>
        <w:pStyle w:val="Header"/>
        <w:tabs>
          <w:tab w:val="clear" w:pos="4320"/>
          <w:tab w:val="clear" w:pos="8640"/>
        </w:tabs>
        <w:jc w:val="center"/>
      </w:pPr>
      <w:r>
        <w:t>883 Broadway Street, Suite 201</w:t>
      </w:r>
    </w:p>
    <w:p w14:paraId="3F346161" w14:textId="5B5F7CD8" w:rsidR="007B60C4" w:rsidRDefault="007B60C4" w:rsidP="007B60C4">
      <w:pPr>
        <w:pStyle w:val="Header"/>
        <w:tabs>
          <w:tab w:val="clear" w:pos="4320"/>
          <w:tab w:val="clear" w:pos="8640"/>
        </w:tabs>
        <w:jc w:val="center"/>
      </w:pPr>
      <w:r>
        <w:t>Lowell, MA 01854</w:t>
      </w:r>
    </w:p>
    <w:p w14:paraId="2C20AE46" w14:textId="77777777" w:rsidR="00184A8D" w:rsidRDefault="00184A8D" w:rsidP="004C1707">
      <w:pPr>
        <w:pStyle w:val="Header"/>
        <w:tabs>
          <w:tab w:val="clear" w:pos="4320"/>
          <w:tab w:val="clear" w:pos="8640"/>
        </w:tabs>
        <w:jc w:val="center"/>
      </w:pPr>
    </w:p>
    <w:p w14:paraId="7CCA8FBD" w14:textId="77777777" w:rsidR="00184A8D" w:rsidRDefault="00184A8D" w:rsidP="004C1707">
      <w:pPr>
        <w:pStyle w:val="Header"/>
        <w:tabs>
          <w:tab w:val="clear" w:pos="4320"/>
          <w:tab w:val="clear" w:pos="8640"/>
        </w:tabs>
        <w:jc w:val="center"/>
      </w:pPr>
    </w:p>
    <w:p w14:paraId="1D381C84" w14:textId="12B6A3AF" w:rsidR="00D657E7" w:rsidRPr="00F35B9E" w:rsidRDefault="00D657E7" w:rsidP="00B4199C">
      <w:pPr>
        <w:pStyle w:val="Header"/>
        <w:numPr>
          <w:ilvl w:val="0"/>
          <w:numId w:val="1"/>
        </w:numPr>
        <w:tabs>
          <w:tab w:val="clear" w:pos="4320"/>
          <w:tab w:val="clear" w:pos="8640"/>
          <w:tab w:val="left" w:pos="540"/>
        </w:tabs>
        <w:rPr>
          <w:b/>
          <w:bCs/>
          <w:u w:val="single"/>
        </w:rPr>
      </w:pPr>
      <w:r>
        <w:t>This is a Contract for the following:</w:t>
      </w:r>
      <w:r w:rsidR="004E5B4A">
        <w:t xml:space="preserve"> </w:t>
      </w:r>
      <w:r w:rsidR="007B60C4" w:rsidRPr="00F35B9E">
        <w:rPr>
          <w:b/>
          <w:bCs/>
          <w:u w:val="single"/>
        </w:rPr>
        <w:t xml:space="preserve">One survey sample of 5000 registered voters in the Town of Andover. </w:t>
      </w:r>
    </w:p>
    <w:p w14:paraId="2F25B03A" w14:textId="77777777" w:rsidR="00320E45" w:rsidRDefault="00320E45" w:rsidP="00320E45">
      <w:pPr>
        <w:pStyle w:val="Header"/>
        <w:tabs>
          <w:tab w:val="clear" w:pos="4320"/>
          <w:tab w:val="clear" w:pos="8640"/>
          <w:tab w:val="left" w:pos="540"/>
        </w:tabs>
        <w:ind w:left="540"/>
      </w:pPr>
    </w:p>
    <w:p w14:paraId="3195CAAF" w14:textId="38864082" w:rsidR="00D657E7" w:rsidRDefault="00D657E7" w:rsidP="00320E45">
      <w:pPr>
        <w:pStyle w:val="Header"/>
        <w:numPr>
          <w:ilvl w:val="0"/>
          <w:numId w:val="1"/>
        </w:numPr>
        <w:tabs>
          <w:tab w:val="clear" w:pos="4320"/>
          <w:tab w:val="clear" w:pos="8640"/>
        </w:tabs>
      </w:pPr>
      <w:r>
        <w:t xml:space="preserve">The Contract price to be paid </w:t>
      </w:r>
      <w:r w:rsidR="00320E45">
        <w:t>to</w:t>
      </w:r>
      <w:r w:rsidR="004E5B4A">
        <w:t xml:space="preserve"> the</w:t>
      </w:r>
      <w:r>
        <w:t xml:space="preserve"> C</w:t>
      </w:r>
      <w:r w:rsidR="00EA2BCB">
        <w:t xml:space="preserve">ontractor </w:t>
      </w:r>
      <w:r w:rsidR="00320E45">
        <w:t>by</w:t>
      </w:r>
      <w:r w:rsidR="00EA2BCB">
        <w:t xml:space="preserve"> the Town of </w:t>
      </w:r>
      <w:r w:rsidR="00491886">
        <w:t xml:space="preserve"> </w:t>
      </w:r>
      <w:r w:rsidR="00EA2BCB">
        <w:t>Andover</w:t>
      </w:r>
      <w:r>
        <w:t xml:space="preserve"> is:</w:t>
      </w:r>
      <w:r w:rsidR="00300017">
        <w:t xml:space="preserve"> </w:t>
      </w:r>
      <w:r w:rsidR="007B60C4" w:rsidRPr="00F35B9E">
        <w:rPr>
          <w:b/>
          <w:bCs/>
          <w:u w:val="single"/>
        </w:rPr>
        <w:t>$26,009.00</w:t>
      </w:r>
      <w:r w:rsidR="007B60C4">
        <w:t>.</w:t>
      </w:r>
    </w:p>
    <w:p w14:paraId="5EAA0C28" w14:textId="77777777" w:rsidR="00320E45" w:rsidRDefault="00320E45" w:rsidP="00320E45">
      <w:pPr>
        <w:pStyle w:val="ListParagraph"/>
      </w:pPr>
    </w:p>
    <w:p w14:paraId="7B0A8C01" w14:textId="77777777" w:rsidR="00320E45" w:rsidRDefault="00320E45" w:rsidP="00320E45">
      <w:pPr>
        <w:pStyle w:val="Header"/>
        <w:tabs>
          <w:tab w:val="clear" w:pos="4320"/>
          <w:tab w:val="clear" w:pos="8640"/>
        </w:tabs>
        <w:ind w:left="540"/>
      </w:pPr>
    </w:p>
    <w:p w14:paraId="5A8D7AA8" w14:textId="77777777" w:rsidR="00D657E7" w:rsidRDefault="00D657E7">
      <w:pPr>
        <w:pStyle w:val="Header"/>
        <w:numPr>
          <w:ilvl w:val="0"/>
          <w:numId w:val="1"/>
        </w:numPr>
        <w:tabs>
          <w:tab w:val="clear" w:pos="4320"/>
          <w:tab w:val="clear" w:pos="8640"/>
        </w:tabs>
      </w:pPr>
      <w:r>
        <w:rPr>
          <w:u w:val="single"/>
        </w:rPr>
        <w:t>Definitions</w:t>
      </w:r>
    </w:p>
    <w:p w14:paraId="00A76C22" w14:textId="77777777" w:rsidR="00D657E7" w:rsidRDefault="00D657E7">
      <w:pPr>
        <w:pStyle w:val="Header"/>
        <w:tabs>
          <w:tab w:val="clear" w:pos="4320"/>
          <w:tab w:val="clear" w:pos="8640"/>
          <w:tab w:val="left" w:pos="540"/>
        </w:tabs>
      </w:pPr>
    </w:p>
    <w:p w14:paraId="31EBF373" w14:textId="4CAF681B" w:rsidR="00D657E7" w:rsidRDefault="00D657E7">
      <w:pPr>
        <w:pStyle w:val="Header"/>
        <w:tabs>
          <w:tab w:val="clear" w:pos="4320"/>
          <w:tab w:val="clear" w:pos="8640"/>
        </w:tabs>
        <w:ind w:left="1260" w:hanging="720"/>
        <w:jc w:val="both"/>
      </w:pPr>
      <w:r>
        <w:t>4.1</w:t>
      </w:r>
      <w:r>
        <w:tab/>
      </w:r>
      <w:r>
        <w:rPr>
          <w:u w:val="single"/>
        </w:rPr>
        <w:t>Acceptance</w:t>
      </w:r>
      <w:r>
        <w:t>:</w:t>
      </w:r>
      <w:r>
        <w:tab/>
        <w:t xml:space="preserve">All Contracts require proper acceptance of the described goods or services by the Town of </w:t>
      </w:r>
      <w:r w:rsidR="00EA2BCB">
        <w:t>Andover</w:t>
      </w:r>
      <w:r w:rsidR="007C5D40">
        <w:t xml:space="preserve">. </w:t>
      </w:r>
      <w:r>
        <w:t xml:space="preserve">Proper acceptance shall be understood to include inspection of goods and certification of acceptable performance for services by authorized representatives of the Town to </w:t>
      </w:r>
      <w:r w:rsidR="007C5D40">
        <w:t>ensure</w:t>
      </w:r>
      <w:r>
        <w:t xml:space="preserve"> that the goods or services are complete and are as specified in the Contract.</w:t>
      </w:r>
    </w:p>
    <w:p w14:paraId="43E744DE" w14:textId="77777777" w:rsidR="00D657E7" w:rsidRDefault="00D657E7">
      <w:pPr>
        <w:pStyle w:val="Header"/>
        <w:tabs>
          <w:tab w:val="clear" w:pos="4320"/>
          <w:tab w:val="clear" w:pos="8640"/>
        </w:tabs>
        <w:ind w:left="1260" w:hanging="720"/>
        <w:jc w:val="both"/>
      </w:pPr>
    </w:p>
    <w:p w14:paraId="1A49BF92" w14:textId="5DF85EB0" w:rsidR="00D657E7" w:rsidRDefault="00D657E7">
      <w:pPr>
        <w:pStyle w:val="Header"/>
        <w:tabs>
          <w:tab w:val="clear" w:pos="4320"/>
          <w:tab w:val="clear" w:pos="8640"/>
          <w:tab w:val="left" w:pos="540"/>
        </w:tabs>
        <w:ind w:left="1260" w:hanging="720"/>
        <w:jc w:val="both"/>
      </w:pPr>
      <w:r>
        <w:t>4.2</w:t>
      </w:r>
      <w:r>
        <w:tab/>
      </w:r>
      <w:r>
        <w:rPr>
          <w:u w:val="single"/>
        </w:rPr>
        <w:t>Contract Documents</w:t>
      </w:r>
      <w:r>
        <w:t xml:space="preserve">:    All documents relative to the Contract including (where used) </w:t>
      </w:r>
      <w:r w:rsidR="00635286">
        <w:t xml:space="preserve">Invitation to Bid, Request for Proposals, </w:t>
      </w:r>
      <w:r>
        <w:t>Instructions to Bidders</w:t>
      </w:r>
      <w:r w:rsidR="00635286">
        <w:t>/Proposers</w:t>
      </w:r>
      <w:r>
        <w:t>, Proposal Form, General Conditions, Supplementary General Conditions, General Specifications, Other Specifications included in Project Manual, Drawings, and all Addenda issued during the bidding period</w:t>
      </w:r>
      <w:r w:rsidR="00635286">
        <w:t xml:space="preserve"> or proposal</w:t>
      </w:r>
      <w:r>
        <w:t xml:space="preserve">.  The Contract documents are complementary, and what is called for by </w:t>
      </w:r>
      <w:r w:rsidR="007C5D40">
        <w:t>anyone</w:t>
      </w:r>
      <w:r>
        <w:t xml:space="preserve"> shall be as binding as if called for by all</w:t>
      </w:r>
      <w:r w:rsidR="007C5D40">
        <w:t xml:space="preserve">. </w:t>
      </w:r>
      <w:r>
        <w:t xml:space="preserve">The intention of the document is to include all labor and materials, </w:t>
      </w:r>
      <w:r w:rsidR="007C5D40">
        <w:t>equipment,</w:t>
      </w:r>
      <w:r>
        <w:t xml:space="preserve"> and transportation necessary for the proper performance of the Contract.</w:t>
      </w:r>
    </w:p>
    <w:p w14:paraId="1A4707C7" w14:textId="77777777" w:rsidR="00D657E7" w:rsidRDefault="00D657E7">
      <w:pPr>
        <w:pStyle w:val="Header"/>
        <w:tabs>
          <w:tab w:val="clear" w:pos="4320"/>
          <w:tab w:val="clear" w:pos="8640"/>
          <w:tab w:val="left" w:pos="540"/>
        </w:tabs>
        <w:ind w:left="1260" w:hanging="720"/>
        <w:jc w:val="both"/>
      </w:pPr>
    </w:p>
    <w:p w14:paraId="32021890" w14:textId="49579251" w:rsidR="00D657E7" w:rsidRDefault="00D657E7">
      <w:pPr>
        <w:pStyle w:val="Header"/>
        <w:tabs>
          <w:tab w:val="clear" w:pos="4320"/>
          <w:tab w:val="clear" w:pos="8640"/>
          <w:tab w:val="left" w:pos="540"/>
        </w:tabs>
        <w:ind w:left="1260" w:hanging="720"/>
        <w:jc w:val="both"/>
      </w:pPr>
      <w:r>
        <w:t>4.3</w:t>
      </w:r>
      <w:r>
        <w:tab/>
      </w:r>
      <w:r>
        <w:rPr>
          <w:u w:val="single"/>
        </w:rPr>
        <w:t>The Contractor:</w:t>
      </w:r>
      <w:r>
        <w:tab/>
        <w:t xml:space="preserve">    The “other party” to any Contract with the Town</w:t>
      </w:r>
      <w:r w:rsidR="007C5D40">
        <w:t xml:space="preserve">. </w:t>
      </w:r>
      <w:r>
        <w:t xml:space="preserve">This term shall (as the sense and particular Contract so require) include Vendor, Contractor, Engineer, or other label used to identify the other party in the </w:t>
      </w:r>
      <w:r w:rsidR="007C5D40">
        <w:t xml:space="preserve">Contract. </w:t>
      </w:r>
      <w:r>
        <w:t>Use of the term “Contractor” shall be understood to refer to any other such label used</w:t>
      </w:r>
      <w:r w:rsidR="007C5D40">
        <w:t xml:space="preserve">. </w:t>
      </w:r>
      <w:r w:rsidR="00E26286">
        <w:t xml:space="preserve">The Contractor’s relationship to the Town is that of an independent contractor and not </w:t>
      </w:r>
      <w:r w:rsidR="00E26286">
        <w:lastRenderedPageBreak/>
        <w:t>that of an agent or employee of the Town</w:t>
      </w:r>
      <w:r w:rsidR="007C5D40">
        <w:t xml:space="preserve">. </w:t>
      </w:r>
      <w:r w:rsidR="00BB69E7">
        <w:t>There is no relationship of employment or agency between the Town and the Contractor and neither party shall have or exercise any control or direction over the method by which the other performs its work or functions aside from such control or directions as provided in this Contract which the parties view as consistent with their independent contractor relationships.</w:t>
      </w:r>
    </w:p>
    <w:p w14:paraId="157519CB" w14:textId="77777777" w:rsidR="00D657E7" w:rsidRDefault="00D657E7">
      <w:pPr>
        <w:pStyle w:val="Header"/>
        <w:tabs>
          <w:tab w:val="clear" w:pos="4320"/>
          <w:tab w:val="clear" w:pos="8640"/>
          <w:tab w:val="left" w:pos="540"/>
        </w:tabs>
        <w:ind w:left="1260" w:hanging="720"/>
        <w:jc w:val="both"/>
      </w:pPr>
    </w:p>
    <w:p w14:paraId="486B2D2E" w14:textId="77777777" w:rsidR="00D657E7" w:rsidRDefault="00D657E7">
      <w:pPr>
        <w:pStyle w:val="Header"/>
        <w:tabs>
          <w:tab w:val="clear" w:pos="4320"/>
          <w:tab w:val="clear" w:pos="8640"/>
          <w:tab w:val="left" w:pos="540"/>
        </w:tabs>
        <w:ind w:left="1260" w:hanging="720"/>
        <w:jc w:val="both"/>
      </w:pPr>
      <w:r>
        <w:t>4.4</w:t>
      </w:r>
      <w:r>
        <w:tab/>
      </w:r>
      <w:r>
        <w:rPr>
          <w:u w:val="single"/>
        </w:rPr>
        <w:t>Date of Substantial Performance:</w:t>
      </w:r>
      <w:r>
        <w:t xml:space="preserve">   The date when the work is sufficiently complete, the services are performed, or the goods delivered, in accordance with Contract documents, as modified by approved Amendments and Change Orders.</w:t>
      </w:r>
    </w:p>
    <w:p w14:paraId="52B10C89" w14:textId="77777777" w:rsidR="00D657E7" w:rsidRDefault="00D657E7">
      <w:pPr>
        <w:pStyle w:val="Header"/>
        <w:tabs>
          <w:tab w:val="clear" w:pos="4320"/>
          <w:tab w:val="clear" w:pos="8640"/>
          <w:tab w:val="left" w:pos="540"/>
        </w:tabs>
        <w:ind w:left="1260" w:hanging="720"/>
        <w:jc w:val="both"/>
      </w:pPr>
    </w:p>
    <w:p w14:paraId="6D3AC0E7" w14:textId="77777777" w:rsidR="00D657E7" w:rsidRDefault="00D657E7">
      <w:pPr>
        <w:pStyle w:val="Header"/>
        <w:tabs>
          <w:tab w:val="clear" w:pos="4320"/>
          <w:tab w:val="clear" w:pos="8640"/>
          <w:tab w:val="left" w:pos="540"/>
        </w:tabs>
        <w:ind w:left="1260" w:hanging="720"/>
        <w:jc w:val="both"/>
      </w:pPr>
      <w:r>
        <w:t>4.5</w:t>
      </w:r>
      <w:r>
        <w:tab/>
      </w:r>
      <w:r>
        <w:rPr>
          <w:u w:val="single"/>
        </w:rPr>
        <w:t>Goods</w:t>
      </w:r>
      <w:r>
        <w:t>:</w:t>
      </w:r>
      <w:r>
        <w:tab/>
        <w:t xml:space="preserve"> Goods, Supplies or Materials.</w:t>
      </w:r>
    </w:p>
    <w:p w14:paraId="020755A8" w14:textId="77777777" w:rsidR="00D657E7" w:rsidRDefault="00D657E7">
      <w:pPr>
        <w:pStyle w:val="Header"/>
        <w:tabs>
          <w:tab w:val="clear" w:pos="4320"/>
          <w:tab w:val="clear" w:pos="8640"/>
          <w:tab w:val="left" w:pos="540"/>
        </w:tabs>
        <w:ind w:left="1260" w:hanging="720"/>
        <w:jc w:val="both"/>
      </w:pPr>
    </w:p>
    <w:p w14:paraId="6E6DCBB2" w14:textId="52381660" w:rsidR="00D657E7" w:rsidRDefault="00D657E7">
      <w:pPr>
        <w:pStyle w:val="Header"/>
        <w:tabs>
          <w:tab w:val="clear" w:pos="4320"/>
          <w:tab w:val="clear" w:pos="8640"/>
          <w:tab w:val="left" w:pos="540"/>
        </w:tabs>
        <w:ind w:left="1260" w:hanging="720"/>
        <w:jc w:val="both"/>
      </w:pPr>
      <w:r>
        <w:t>4.6</w:t>
      </w:r>
      <w:r>
        <w:tab/>
      </w:r>
      <w:r w:rsidR="007C5D40">
        <w:rPr>
          <w:u w:val="single"/>
        </w:rPr>
        <w:t>Subcontractor</w:t>
      </w:r>
      <w:r>
        <w:t>:</w:t>
      </w:r>
      <w:r>
        <w:tab/>
        <w:t xml:space="preserve"> Those having a direct Contract with the Contractor</w:t>
      </w:r>
      <w:r w:rsidR="007C5D40">
        <w:t xml:space="preserve">. </w:t>
      </w:r>
      <w:r>
        <w:t xml:space="preserve">The term includes one who furnished material worked to a special design according to the Drawings or Specifications of this </w:t>
      </w:r>
      <w:r w:rsidR="007C5D40">
        <w:t>work but</w:t>
      </w:r>
      <w:r>
        <w:t xml:space="preserve"> does not include one who merely furnishes material not so worked.</w:t>
      </w:r>
    </w:p>
    <w:p w14:paraId="052C5851" w14:textId="77777777" w:rsidR="00D657E7" w:rsidRDefault="00D657E7">
      <w:pPr>
        <w:pStyle w:val="Header"/>
        <w:tabs>
          <w:tab w:val="clear" w:pos="4320"/>
          <w:tab w:val="clear" w:pos="8640"/>
          <w:tab w:val="left" w:pos="540"/>
        </w:tabs>
        <w:ind w:left="1260" w:hanging="720"/>
        <w:jc w:val="both"/>
      </w:pPr>
    </w:p>
    <w:p w14:paraId="1144CE28" w14:textId="77777777" w:rsidR="00D657E7" w:rsidRDefault="00D657E7">
      <w:pPr>
        <w:pStyle w:val="Header"/>
        <w:tabs>
          <w:tab w:val="clear" w:pos="4320"/>
          <w:tab w:val="clear" w:pos="8640"/>
          <w:tab w:val="left" w:pos="540"/>
        </w:tabs>
        <w:ind w:left="1260" w:hanging="720"/>
        <w:jc w:val="both"/>
      </w:pPr>
      <w:r>
        <w:t>4.7</w:t>
      </w:r>
      <w:r>
        <w:tab/>
      </w:r>
      <w:r>
        <w:rPr>
          <w:u w:val="single"/>
        </w:rPr>
        <w:t>Work</w:t>
      </w:r>
      <w:r>
        <w:t>:</w:t>
      </w:r>
      <w:r>
        <w:tab/>
        <w:t>The services or materials contracted for, or both.</w:t>
      </w:r>
    </w:p>
    <w:p w14:paraId="17A586E3" w14:textId="77777777" w:rsidR="00D657E7" w:rsidRDefault="00D657E7">
      <w:pPr>
        <w:pStyle w:val="Header"/>
        <w:tabs>
          <w:tab w:val="clear" w:pos="4320"/>
          <w:tab w:val="clear" w:pos="8640"/>
          <w:tab w:val="left" w:pos="540"/>
        </w:tabs>
        <w:ind w:left="1260" w:hanging="720"/>
        <w:jc w:val="both"/>
      </w:pPr>
    </w:p>
    <w:p w14:paraId="44346857" w14:textId="77777777" w:rsidR="00D657E7" w:rsidRDefault="00D657E7">
      <w:pPr>
        <w:pStyle w:val="Header"/>
        <w:tabs>
          <w:tab w:val="clear" w:pos="4320"/>
          <w:tab w:val="clear" w:pos="8640"/>
          <w:tab w:val="left" w:pos="540"/>
        </w:tabs>
        <w:ind w:left="1260" w:hanging="720"/>
        <w:jc w:val="both"/>
      </w:pPr>
    </w:p>
    <w:p w14:paraId="29939C16" w14:textId="77777777" w:rsidR="00D657E7" w:rsidRDefault="00D657E7">
      <w:pPr>
        <w:pStyle w:val="Header"/>
        <w:tabs>
          <w:tab w:val="clear" w:pos="4320"/>
          <w:tab w:val="clear" w:pos="8640"/>
          <w:tab w:val="left" w:pos="540"/>
        </w:tabs>
        <w:ind w:left="540" w:hanging="540"/>
        <w:jc w:val="both"/>
        <w:rPr>
          <w:u w:val="single"/>
        </w:rPr>
      </w:pPr>
      <w:r>
        <w:t>5.</w:t>
      </w:r>
      <w:r>
        <w:tab/>
      </w:r>
      <w:r>
        <w:rPr>
          <w:u w:val="single"/>
        </w:rPr>
        <w:t>Term of Co</w:t>
      </w:r>
      <w:r w:rsidR="00640948">
        <w:rPr>
          <w:u w:val="single"/>
        </w:rPr>
        <w:t>ntract and Time for Performance</w:t>
      </w:r>
    </w:p>
    <w:p w14:paraId="1ED7C09A" w14:textId="77777777" w:rsidR="00D657E7" w:rsidRDefault="00D657E7">
      <w:pPr>
        <w:pStyle w:val="Header"/>
        <w:tabs>
          <w:tab w:val="clear" w:pos="4320"/>
          <w:tab w:val="clear" w:pos="8640"/>
          <w:tab w:val="left" w:pos="540"/>
        </w:tabs>
        <w:jc w:val="both"/>
        <w:rPr>
          <w:u w:val="single"/>
        </w:rPr>
      </w:pPr>
    </w:p>
    <w:p w14:paraId="560487CB" w14:textId="3C3C5CEF" w:rsidR="00D657E7" w:rsidRDefault="00D657E7">
      <w:pPr>
        <w:pStyle w:val="Header"/>
        <w:tabs>
          <w:tab w:val="clear" w:pos="4320"/>
          <w:tab w:val="clear" w:pos="8640"/>
          <w:tab w:val="left" w:pos="540"/>
        </w:tabs>
        <w:jc w:val="both"/>
      </w:pPr>
      <w:r>
        <w:t xml:space="preserve">This Contract shall be fully performed by the Contractor in accordance with the provisions of the Contract Documents on or before </w:t>
      </w:r>
      <w:r w:rsidR="007B60C4" w:rsidRPr="00F35B9E">
        <w:rPr>
          <w:b/>
          <w:bCs/>
          <w:u w:val="single"/>
        </w:rPr>
        <w:t>June 30</w:t>
      </w:r>
      <w:r w:rsidR="004C1707" w:rsidRPr="00F35B9E">
        <w:rPr>
          <w:b/>
          <w:bCs/>
          <w:u w:val="single"/>
        </w:rPr>
        <w:t>, 202</w:t>
      </w:r>
      <w:r w:rsidR="00207D71" w:rsidRPr="00F35B9E">
        <w:rPr>
          <w:b/>
          <w:bCs/>
          <w:u w:val="single"/>
        </w:rPr>
        <w:t>6</w:t>
      </w:r>
      <w:r>
        <w:t>, unless extended pursuant to a provision for extension contained in the Contract documents at the sole discretion of the Town, and not subject to assent by the Contractor, and subject to the availability and appropriation of funds as certified by the Town Accountant.  The time limits stated in the Contract documents are of the essence of the Contract.</w:t>
      </w:r>
    </w:p>
    <w:p w14:paraId="06DA6B43" w14:textId="77777777" w:rsidR="00D657E7" w:rsidRDefault="00D657E7">
      <w:pPr>
        <w:pStyle w:val="Header"/>
        <w:tabs>
          <w:tab w:val="clear" w:pos="4320"/>
          <w:tab w:val="clear" w:pos="8640"/>
          <w:tab w:val="left" w:pos="540"/>
        </w:tabs>
        <w:jc w:val="both"/>
      </w:pPr>
    </w:p>
    <w:p w14:paraId="0451AE21" w14:textId="77777777" w:rsidR="00D657E7" w:rsidRDefault="00D657E7">
      <w:pPr>
        <w:pStyle w:val="Header"/>
        <w:tabs>
          <w:tab w:val="clear" w:pos="4320"/>
          <w:tab w:val="clear" w:pos="8640"/>
          <w:tab w:val="left" w:pos="540"/>
        </w:tabs>
        <w:jc w:val="both"/>
      </w:pPr>
    </w:p>
    <w:p w14:paraId="4C91D1B9" w14:textId="77777777" w:rsidR="00D657E7" w:rsidRDefault="00D657E7">
      <w:pPr>
        <w:pStyle w:val="Header"/>
        <w:tabs>
          <w:tab w:val="clear" w:pos="4320"/>
          <w:tab w:val="clear" w:pos="8640"/>
          <w:tab w:val="left" w:pos="540"/>
        </w:tabs>
        <w:jc w:val="both"/>
      </w:pPr>
      <w:r>
        <w:t>6.</w:t>
      </w:r>
      <w:r>
        <w:tab/>
      </w:r>
      <w:r>
        <w:rPr>
          <w:u w:val="single"/>
        </w:rPr>
        <w:t>Subject to Appropriation</w:t>
      </w:r>
    </w:p>
    <w:p w14:paraId="112786B8" w14:textId="77777777" w:rsidR="00D657E7" w:rsidRDefault="00D657E7">
      <w:pPr>
        <w:pStyle w:val="Header"/>
        <w:tabs>
          <w:tab w:val="clear" w:pos="4320"/>
          <w:tab w:val="clear" w:pos="8640"/>
          <w:tab w:val="left" w:pos="540"/>
        </w:tabs>
        <w:jc w:val="both"/>
      </w:pPr>
    </w:p>
    <w:p w14:paraId="3467F286" w14:textId="5F08927B" w:rsidR="00D657E7" w:rsidRDefault="00D657E7">
      <w:pPr>
        <w:pStyle w:val="Header"/>
        <w:tabs>
          <w:tab w:val="clear" w:pos="4320"/>
          <w:tab w:val="clear" w:pos="8640"/>
          <w:tab w:val="left" w:pos="540"/>
        </w:tabs>
        <w:jc w:val="both"/>
      </w:pPr>
      <w:r>
        <w:t xml:space="preserve">Notwithstanding anything in the Contract documents to the contrary, </w:t>
      </w:r>
      <w:r w:rsidR="007C5D40">
        <w:t>all</w:t>
      </w:r>
      <w:r>
        <w:t xml:space="preserve"> payments which the Town is required to make under this Contract shall be subject to appropriation or other availability of funds as certified by the Town Accountant</w:t>
      </w:r>
      <w:r w:rsidR="007C5D40">
        <w:t xml:space="preserve">. </w:t>
      </w:r>
      <w:r w:rsidR="00E563B5">
        <w:t xml:space="preserve">The Town may immediately terminate or suspend this Agreement </w:t>
      </w:r>
      <w:r>
        <w:t xml:space="preserve">without liability </w:t>
      </w:r>
      <w:r w:rsidR="00E26286">
        <w:t xml:space="preserve">on the part of the Town </w:t>
      </w:r>
      <w:r>
        <w:t xml:space="preserve">for damages, </w:t>
      </w:r>
      <w:r w:rsidR="007C5D40">
        <w:t>penalties,</w:t>
      </w:r>
      <w:r>
        <w:t xml:space="preserve"> or other charges</w:t>
      </w:r>
      <w:r w:rsidR="00E563B5">
        <w:t xml:space="preserve"> in the event the appropriation(s) funding this Agreement is terminated or reduced to an amount which will be insufficient to support anticipated future obligation</w:t>
      </w:r>
      <w:r w:rsidR="00BD1C7A">
        <w:t>s</w:t>
      </w:r>
      <w:r w:rsidR="00E563B5">
        <w:t xml:space="preserve"> under this Agreement</w:t>
      </w:r>
      <w:r w:rsidR="007C5D40">
        <w:t xml:space="preserve">. </w:t>
      </w:r>
    </w:p>
    <w:p w14:paraId="12CFC291" w14:textId="77777777" w:rsidR="00D657E7" w:rsidRDefault="00D657E7">
      <w:pPr>
        <w:pStyle w:val="Header"/>
        <w:tabs>
          <w:tab w:val="clear" w:pos="4320"/>
          <w:tab w:val="clear" w:pos="8640"/>
          <w:tab w:val="left" w:pos="540"/>
        </w:tabs>
        <w:jc w:val="both"/>
      </w:pPr>
    </w:p>
    <w:p w14:paraId="4767FDE1" w14:textId="77777777" w:rsidR="00367951" w:rsidRDefault="00367951">
      <w:pPr>
        <w:pStyle w:val="Header"/>
        <w:tabs>
          <w:tab w:val="clear" w:pos="4320"/>
          <w:tab w:val="clear" w:pos="8640"/>
          <w:tab w:val="left" w:pos="540"/>
        </w:tabs>
        <w:jc w:val="both"/>
      </w:pPr>
    </w:p>
    <w:p w14:paraId="7B838C55" w14:textId="77777777" w:rsidR="00367951" w:rsidRDefault="00367951">
      <w:pPr>
        <w:pStyle w:val="Header"/>
        <w:tabs>
          <w:tab w:val="clear" w:pos="4320"/>
          <w:tab w:val="clear" w:pos="8640"/>
          <w:tab w:val="left" w:pos="540"/>
        </w:tabs>
        <w:jc w:val="both"/>
      </w:pPr>
    </w:p>
    <w:p w14:paraId="00AB92CB" w14:textId="77777777" w:rsidR="00D657E7" w:rsidRDefault="00D657E7">
      <w:pPr>
        <w:pStyle w:val="Header"/>
        <w:tabs>
          <w:tab w:val="clear" w:pos="4320"/>
          <w:tab w:val="clear" w:pos="8640"/>
          <w:tab w:val="left" w:pos="540"/>
        </w:tabs>
        <w:jc w:val="both"/>
      </w:pPr>
    </w:p>
    <w:p w14:paraId="512B173D" w14:textId="77777777" w:rsidR="00D657E7" w:rsidRDefault="00D657E7">
      <w:pPr>
        <w:pStyle w:val="Header"/>
        <w:numPr>
          <w:ilvl w:val="0"/>
          <w:numId w:val="2"/>
        </w:numPr>
        <w:tabs>
          <w:tab w:val="clear" w:pos="4320"/>
          <w:tab w:val="clear" w:pos="8640"/>
        </w:tabs>
        <w:jc w:val="both"/>
      </w:pPr>
      <w:r>
        <w:rPr>
          <w:u w:val="single"/>
        </w:rPr>
        <w:t>Permits and Approvals</w:t>
      </w:r>
    </w:p>
    <w:p w14:paraId="7D27606A" w14:textId="77777777" w:rsidR="00D657E7" w:rsidRDefault="00D657E7">
      <w:pPr>
        <w:pStyle w:val="Header"/>
        <w:tabs>
          <w:tab w:val="clear" w:pos="4320"/>
          <w:tab w:val="clear" w:pos="8640"/>
          <w:tab w:val="left" w:pos="540"/>
        </w:tabs>
        <w:jc w:val="both"/>
      </w:pPr>
    </w:p>
    <w:p w14:paraId="6AAAC555" w14:textId="77777777" w:rsidR="00D657E7" w:rsidRDefault="00D657E7">
      <w:pPr>
        <w:pStyle w:val="Header"/>
        <w:tabs>
          <w:tab w:val="clear" w:pos="4320"/>
          <w:tab w:val="clear" w:pos="8640"/>
          <w:tab w:val="left" w:pos="540"/>
        </w:tabs>
        <w:ind w:left="540"/>
        <w:jc w:val="both"/>
      </w:pPr>
      <w:r>
        <w:t>Permits, Licenses, Approvals and all other legal or administrative prerequisites to its performance of the Contract shall be secured and paid for by the Contractor.</w:t>
      </w:r>
    </w:p>
    <w:p w14:paraId="34612D6A" w14:textId="77777777" w:rsidR="00D657E7" w:rsidRDefault="00D657E7">
      <w:pPr>
        <w:pStyle w:val="Header"/>
        <w:tabs>
          <w:tab w:val="clear" w:pos="4320"/>
          <w:tab w:val="clear" w:pos="8640"/>
          <w:tab w:val="left" w:pos="540"/>
        </w:tabs>
        <w:ind w:left="540"/>
        <w:jc w:val="both"/>
      </w:pPr>
    </w:p>
    <w:p w14:paraId="0F1805B1" w14:textId="77777777" w:rsidR="00D657E7" w:rsidRDefault="00D657E7">
      <w:pPr>
        <w:pStyle w:val="Header"/>
        <w:tabs>
          <w:tab w:val="clear" w:pos="4320"/>
          <w:tab w:val="clear" w:pos="8640"/>
          <w:tab w:val="left" w:pos="540"/>
        </w:tabs>
        <w:ind w:left="540"/>
        <w:jc w:val="both"/>
      </w:pPr>
    </w:p>
    <w:p w14:paraId="279F0409" w14:textId="77777777" w:rsidR="00D657E7" w:rsidRDefault="00D657E7">
      <w:pPr>
        <w:pStyle w:val="Header"/>
        <w:numPr>
          <w:ilvl w:val="0"/>
          <w:numId w:val="2"/>
        </w:numPr>
        <w:tabs>
          <w:tab w:val="clear" w:pos="4320"/>
          <w:tab w:val="clear" w:pos="8640"/>
        </w:tabs>
        <w:jc w:val="both"/>
      </w:pPr>
      <w:r>
        <w:rPr>
          <w:u w:val="single"/>
        </w:rPr>
        <w:t>Termination and Default</w:t>
      </w:r>
      <w:r>
        <w:tab/>
      </w:r>
    </w:p>
    <w:p w14:paraId="1A6A919B" w14:textId="77777777" w:rsidR="00D657E7" w:rsidRDefault="00D657E7">
      <w:pPr>
        <w:pStyle w:val="Header"/>
        <w:tabs>
          <w:tab w:val="clear" w:pos="4320"/>
          <w:tab w:val="clear" w:pos="8640"/>
          <w:tab w:val="left" w:pos="540"/>
        </w:tabs>
        <w:jc w:val="both"/>
      </w:pPr>
    </w:p>
    <w:p w14:paraId="0560B3F7" w14:textId="2B05B4C0" w:rsidR="00D657E7" w:rsidRDefault="00D657E7" w:rsidP="00D657E7">
      <w:pPr>
        <w:pStyle w:val="Header"/>
        <w:tabs>
          <w:tab w:val="clear" w:pos="4320"/>
          <w:tab w:val="clear" w:pos="8640"/>
          <w:tab w:val="left" w:pos="1080"/>
        </w:tabs>
        <w:ind w:left="1080" w:hanging="540"/>
        <w:jc w:val="both"/>
      </w:pPr>
      <w:r>
        <w:t>8.1</w:t>
      </w:r>
      <w:r>
        <w:tab/>
      </w:r>
      <w:r w:rsidRPr="00D657E7">
        <w:rPr>
          <w:u w:val="single"/>
        </w:rPr>
        <w:t>Without Cause</w:t>
      </w:r>
      <w:r w:rsidR="007C5D40">
        <w:t xml:space="preserve">. </w:t>
      </w:r>
      <w:r>
        <w:t xml:space="preserve">The Town may terminate this Contract </w:t>
      </w:r>
      <w:r w:rsidR="00635286">
        <w:t xml:space="preserve">at its sole discretion </w:t>
      </w:r>
      <w:r>
        <w:t xml:space="preserve">on seven (7) calendar </w:t>
      </w:r>
      <w:r w:rsidR="007C5D40">
        <w:t>days’ notice</w:t>
      </w:r>
      <w:r>
        <w:t xml:space="preserve"> when in the best interests of the Town by providing notice to the Contractor, which shall be in writing and shall be deemed delivered and received when given in person to the Contractor, or when received by fax, express mail, certified mail return receipt requested, regular mail postage prepaid or delivered by any other appropriate method evidencing actual receipt by the Contractor.  Upon termination without cause, Contractor will be paid for services rendered to the date of termination.</w:t>
      </w:r>
    </w:p>
    <w:p w14:paraId="69E4B73C" w14:textId="77777777" w:rsidR="00D657E7" w:rsidRDefault="00D657E7">
      <w:pPr>
        <w:pStyle w:val="Header"/>
        <w:tabs>
          <w:tab w:val="clear" w:pos="4320"/>
          <w:tab w:val="clear" w:pos="8640"/>
          <w:tab w:val="left" w:pos="1170"/>
        </w:tabs>
        <w:jc w:val="both"/>
      </w:pPr>
    </w:p>
    <w:p w14:paraId="065674F5" w14:textId="6CCDD0F8" w:rsidR="00D657E7" w:rsidRDefault="00D657E7" w:rsidP="00D657E7">
      <w:pPr>
        <w:pStyle w:val="Header"/>
        <w:tabs>
          <w:tab w:val="clear" w:pos="4320"/>
          <w:tab w:val="clear" w:pos="8640"/>
          <w:tab w:val="left" w:pos="540"/>
          <w:tab w:val="left" w:pos="1080"/>
        </w:tabs>
        <w:ind w:left="1080" w:hanging="540"/>
        <w:jc w:val="both"/>
      </w:pPr>
      <w:r>
        <w:t>8.2</w:t>
      </w:r>
      <w:r>
        <w:tab/>
      </w:r>
      <w:r w:rsidRPr="00D657E7">
        <w:rPr>
          <w:u w:val="single"/>
        </w:rPr>
        <w:t>For Cause</w:t>
      </w:r>
      <w:r w:rsidR="007C5D40">
        <w:t xml:space="preserve">. </w:t>
      </w:r>
      <w:r>
        <w:t xml:space="preserve">If the Contractor is determined by the Town to be in default of any term or condition of this Contract, the Town may terminate this Contract on seven (7) </w:t>
      </w:r>
      <w:r w:rsidR="007C5D40">
        <w:t>days’ notice</w:t>
      </w:r>
      <w:r>
        <w:t xml:space="preserve"> by providing notice to the Contractor, which shall be in writing and shall be deemed delivered and received when given in person to the Contractor, or when received by fax, express mail, certified mail return receipt requested, regular mail postage prepaid or delivered by any other appropriate method evidencing actual receipt by the Contractor.</w:t>
      </w:r>
    </w:p>
    <w:p w14:paraId="3DD18DA8" w14:textId="77777777" w:rsidR="00D657E7" w:rsidRDefault="00D657E7">
      <w:pPr>
        <w:pStyle w:val="Header"/>
        <w:tabs>
          <w:tab w:val="clear" w:pos="4320"/>
          <w:tab w:val="clear" w:pos="8640"/>
          <w:tab w:val="left" w:pos="540"/>
        </w:tabs>
        <w:jc w:val="both"/>
      </w:pPr>
    </w:p>
    <w:p w14:paraId="2B3437C8" w14:textId="7D48B7B4" w:rsidR="00D657E7" w:rsidRDefault="00D657E7" w:rsidP="00D657E7">
      <w:pPr>
        <w:pStyle w:val="Header"/>
        <w:tabs>
          <w:tab w:val="clear" w:pos="4320"/>
          <w:tab w:val="clear" w:pos="8640"/>
          <w:tab w:val="left" w:pos="540"/>
          <w:tab w:val="left" w:pos="1080"/>
        </w:tabs>
        <w:spacing w:line="360" w:lineRule="auto"/>
        <w:ind w:left="540"/>
        <w:jc w:val="both"/>
      </w:pPr>
      <w:r>
        <w:t>8.3</w:t>
      </w:r>
      <w:r>
        <w:tab/>
      </w:r>
      <w:r>
        <w:rPr>
          <w:u w:val="single"/>
        </w:rPr>
        <w:t>Default</w:t>
      </w:r>
      <w:r w:rsidR="007C5D40">
        <w:t xml:space="preserve">. </w:t>
      </w:r>
      <w:r>
        <w:t xml:space="preserve">The following shall constitute events of a default under the Contract: </w:t>
      </w:r>
    </w:p>
    <w:p w14:paraId="0D4CADA7" w14:textId="77777777" w:rsidR="00D657E7" w:rsidRDefault="00D657E7" w:rsidP="00BD1C7A">
      <w:pPr>
        <w:pStyle w:val="Header"/>
        <w:numPr>
          <w:ilvl w:val="0"/>
          <w:numId w:val="4"/>
        </w:numPr>
        <w:tabs>
          <w:tab w:val="clear" w:pos="4320"/>
          <w:tab w:val="clear" w:pos="8640"/>
          <w:tab w:val="left" w:pos="540"/>
        </w:tabs>
        <w:jc w:val="both"/>
      </w:pPr>
      <w:r>
        <w:t>any material misrepresentation made by the Contractor to the Town; 2) any failure to perform any of its obligations under this Contract including, but not limited to the following:  (</w:t>
      </w:r>
      <w:proofErr w:type="spellStart"/>
      <w:r>
        <w:t>i</w:t>
      </w:r>
      <w:proofErr w:type="spellEnd"/>
      <w:r>
        <w:t>) failure to commence performance of this Contract at the time specified in this Contract due to a reason or circumstance within the Contractor’s reasonable control, (ii) failure to perform this Contract with sufficient personnel and equipment or with sufficient material to ensure the completion of this Contract within the specified time due to a reason or circumstance within the Contractor’s reasonable control, (iii) failure to perform this Contract in a manner reasonably satisfactory to the Town, (iv) failure to promptly re-perform within a reasonable time the services that were rejected by the Town as unsatisfactory, or erroneous, (v) discontinuance of the services for reasons not beyond the Contractor’s reasonable control, (vi) failure to comply with a material term of this Contract, including, but not limited to, the provision of insurance and non-discrimination, (vii) any other acts specifically and expressly stated in this Contract as constituting a basis for termination of this Cont</w:t>
      </w:r>
      <w:r w:rsidR="00635286">
        <w:t>r</w:t>
      </w:r>
      <w:r>
        <w:t xml:space="preserve">act, and (viii) failure to comply with any and all requirements </w:t>
      </w:r>
      <w:r w:rsidR="00635286">
        <w:t xml:space="preserve">of federal or </w:t>
      </w:r>
      <w:r>
        <w:t>state law and/or regulations, and Town bylaw</w:t>
      </w:r>
      <w:r w:rsidR="006249D8">
        <w:t>s</w:t>
      </w:r>
      <w:r>
        <w:t xml:space="preserve"> and/or regulations.</w:t>
      </w:r>
    </w:p>
    <w:p w14:paraId="51AEA9C5" w14:textId="77777777" w:rsidR="00BD1C7A" w:rsidRDefault="00BD1C7A" w:rsidP="00BD1C7A">
      <w:pPr>
        <w:pStyle w:val="Header"/>
        <w:tabs>
          <w:tab w:val="clear" w:pos="4320"/>
          <w:tab w:val="clear" w:pos="8640"/>
          <w:tab w:val="left" w:pos="540"/>
        </w:tabs>
        <w:ind w:left="1530"/>
        <w:jc w:val="both"/>
      </w:pPr>
    </w:p>
    <w:p w14:paraId="34B3DD0F" w14:textId="77777777" w:rsidR="00BD1C7A" w:rsidRDefault="00BD1C7A" w:rsidP="00BD1C7A">
      <w:pPr>
        <w:pStyle w:val="Header"/>
        <w:tabs>
          <w:tab w:val="clear" w:pos="4320"/>
          <w:tab w:val="clear" w:pos="8640"/>
          <w:tab w:val="left" w:pos="540"/>
        </w:tabs>
        <w:ind w:left="1530"/>
        <w:jc w:val="both"/>
      </w:pPr>
    </w:p>
    <w:p w14:paraId="733450E7" w14:textId="77777777" w:rsidR="00367951" w:rsidRDefault="00367951" w:rsidP="00BD1C7A">
      <w:pPr>
        <w:pStyle w:val="Header"/>
        <w:tabs>
          <w:tab w:val="clear" w:pos="4320"/>
          <w:tab w:val="clear" w:pos="8640"/>
          <w:tab w:val="left" w:pos="540"/>
        </w:tabs>
        <w:ind w:left="1530"/>
        <w:jc w:val="both"/>
      </w:pPr>
    </w:p>
    <w:p w14:paraId="3910A08F" w14:textId="77777777" w:rsidR="00367951" w:rsidRDefault="00367951" w:rsidP="00BD1C7A">
      <w:pPr>
        <w:pStyle w:val="Header"/>
        <w:tabs>
          <w:tab w:val="clear" w:pos="4320"/>
          <w:tab w:val="clear" w:pos="8640"/>
          <w:tab w:val="left" w:pos="540"/>
        </w:tabs>
        <w:ind w:left="1530"/>
        <w:jc w:val="both"/>
      </w:pPr>
    </w:p>
    <w:p w14:paraId="4DEC647E" w14:textId="77777777" w:rsidR="00367951" w:rsidRDefault="00367951" w:rsidP="00BD1C7A">
      <w:pPr>
        <w:pStyle w:val="Header"/>
        <w:tabs>
          <w:tab w:val="clear" w:pos="4320"/>
          <w:tab w:val="clear" w:pos="8640"/>
          <w:tab w:val="left" w:pos="540"/>
        </w:tabs>
        <w:ind w:left="1530"/>
        <w:jc w:val="both"/>
      </w:pPr>
    </w:p>
    <w:p w14:paraId="00D807C0" w14:textId="77777777" w:rsidR="00D657E7" w:rsidRDefault="00D657E7">
      <w:pPr>
        <w:pStyle w:val="Header"/>
        <w:numPr>
          <w:ilvl w:val="0"/>
          <w:numId w:val="5"/>
        </w:numPr>
        <w:tabs>
          <w:tab w:val="clear" w:pos="4320"/>
          <w:tab w:val="clear" w:pos="8640"/>
          <w:tab w:val="left" w:pos="540"/>
        </w:tabs>
        <w:jc w:val="both"/>
      </w:pPr>
      <w:r>
        <w:rPr>
          <w:u w:val="single"/>
        </w:rPr>
        <w:t>The Contractor’s Breach and the Town’s Remedies</w:t>
      </w:r>
    </w:p>
    <w:p w14:paraId="7AADF948" w14:textId="77777777" w:rsidR="00D657E7" w:rsidRDefault="00D657E7">
      <w:pPr>
        <w:pStyle w:val="Header"/>
        <w:tabs>
          <w:tab w:val="clear" w:pos="4320"/>
          <w:tab w:val="clear" w:pos="8640"/>
          <w:tab w:val="left" w:pos="540"/>
        </w:tabs>
        <w:jc w:val="both"/>
      </w:pPr>
    </w:p>
    <w:p w14:paraId="7F41499F" w14:textId="77777777" w:rsidR="00D657E7" w:rsidRDefault="00D657E7">
      <w:pPr>
        <w:pStyle w:val="Header"/>
        <w:tabs>
          <w:tab w:val="clear" w:pos="4320"/>
          <w:tab w:val="clear" w:pos="8640"/>
          <w:tab w:val="left" w:pos="540"/>
        </w:tabs>
        <w:ind w:left="540"/>
        <w:jc w:val="both"/>
      </w:pPr>
      <w:r>
        <w:t>Failure of the Contractor to comply with any of the terms or conditions of this Contract shall be deemed a material breach of this C</w:t>
      </w:r>
      <w:r w:rsidR="00EA2BCB">
        <w:t xml:space="preserve">ontract, and the Town of </w:t>
      </w:r>
      <w:r w:rsidR="00491886">
        <w:t xml:space="preserve"> </w:t>
      </w:r>
      <w:r w:rsidR="00EA2BCB">
        <w:t>Andover</w:t>
      </w:r>
      <w:r w:rsidR="00CF2A44">
        <w:t xml:space="preserve"> </w:t>
      </w:r>
      <w:r>
        <w:t xml:space="preserve"> shall have all the rights and remedies provided in the Contract documents, the right to cancel, terminate, or </w:t>
      </w:r>
      <w:r>
        <w:lastRenderedPageBreak/>
        <w:t xml:space="preserve">suspend the Contract in whole or in part, the right to maintain any and all actions at law or in equity or other proceedings with respect to a breach of this Contract, including damages and specific performance, and the right to select among the remedies available to it by all of the above.  </w:t>
      </w:r>
    </w:p>
    <w:p w14:paraId="06B257EB" w14:textId="77777777" w:rsidR="00D657E7" w:rsidRDefault="00D657E7">
      <w:pPr>
        <w:pStyle w:val="Header"/>
        <w:tabs>
          <w:tab w:val="clear" w:pos="4320"/>
          <w:tab w:val="clear" w:pos="8640"/>
          <w:tab w:val="left" w:pos="540"/>
        </w:tabs>
        <w:ind w:left="540"/>
        <w:jc w:val="both"/>
      </w:pPr>
    </w:p>
    <w:p w14:paraId="02E38F4B" w14:textId="77777777" w:rsidR="00D657E7" w:rsidRDefault="00D657E7">
      <w:pPr>
        <w:pStyle w:val="Header"/>
        <w:tabs>
          <w:tab w:val="clear" w:pos="4320"/>
          <w:tab w:val="clear" w:pos="8640"/>
          <w:tab w:val="left" w:pos="540"/>
        </w:tabs>
        <w:ind w:left="540"/>
        <w:jc w:val="both"/>
      </w:pPr>
      <w:r>
        <w:t>From any sums due to the Contractor for services, the Town may keep the whole or any part of the amount for expenses, losses and damages incurred by the Town as a consequence of procuring services as a result of any failure, omission or mistake of the Contractor in providing services as provided in this Contract.</w:t>
      </w:r>
    </w:p>
    <w:p w14:paraId="6EFCD735" w14:textId="77777777" w:rsidR="00D657E7" w:rsidRDefault="00D657E7">
      <w:pPr>
        <w:pStyle w:val="Header"/>
        <w:tabs>
          <w:tab w:val="clear" w:pos="4320"/>
          <w:tab w:val="clear" w:pos="8640"/>
          <w:tab w:val="left" w:pos="540"/>
        </w:tabs>
        <w:ind w:left="540"/>
        <w:jc w:val="both"/>
      </w:pPr>
    </w:p>
    <w:p w14:paraId="74D8F77A" w14:textId="77777777" w:rsidR="00D657E7" w:rsidRDefault="00D657E7">
      <w:pPr>
        <w:pStyle w:val="Header"/>
        <w:tabs>
          <w:tab w:val="clear" w:pos="4320"/>
          <w:tab w:val="clear" w:pos="8640"/>
          <w:tab w:val="left" w:pos="540"/>
        </w:tabs>
        <w:ind w:left="540"/>
        <w:jc w:val="both"/>
      </w:pPr>
    </w:p>
    <w:p w14:paraId="429AF164" w14:textId="77777777" w:rsidR="00D657E7" w:rsidRDefault="00640948">
      <w:pPr>
        <w:pStyle w:val="Header"/>
        <w:numPr>
          <w:ilvl w:val="0"/>
          <w:numId w:val="5"/>
        </w:numPr>
        <w:tabs>
          <w:tab w:val="clear" w:pos="720"/>
          <w:tab w:val="clear" w:pos="4320"/>
          <w:tab w:val="clear" w:pos="8640"/>
          <w:tab w:val="left" w:pos="540"/>
          <w:tab w:val="left" w:pos="1350"/>
        </w:tabs>
        <w:ind w:left="540" w:hanging="540"/>
        <w:jc w:val="both"/>
      </w:pPr>
      <w:r>
        <w:rPr>
          <w:u w:val="single"/>
        </w:rPr>
        <w:t>Statutory Compliance</w:t>
      </w:r>
      <w:r w:rsidR="00D657E7">
        <w:rPr>
          <w:u w:val="single"/>
        </w:rPr>
        <w:t xml:space="preserve">  </w:t>
      </w:r>
    </w:p>
    <w:p w14:paraId="4D2B5CB9" w14:textId="77777777" w:rsidR="00D657E7" w:rsidRDefault="00D657E7">
      <w:pPr>
        <w:pStyle w:val="Header"/>
        <w:tabs>
          <w:tab w:val="clear" w:pos="4320"/>
          <w:tab w:val="clear" w:pos="8640"/>
          <w:tab w:val="left" w:pos="540"/>
          <w:tab w:val="left" w:pos="1350"/>
        </w:tabs>
        <w:jc w:val="both"/>
        <w:rPr>
          <w:u w:val="single"/>
        </w:rPr>
      </w:pPr>
    </w:p>
    <w:p w14:paraId="1391056B" w14:textId="46A56218" w:rsidR="00D657E7" w:rsidRDefault="00D657E7">
      <w:pPr>
        <w:pStyle w:val="Header"/>
        <w:tabs>
          <w:tab w:val="clear" w:pos="4320"/>
          <w:tab w:val="clear" w:pos="8640"/>
          <w:tab w:val="left" w:pos="1350"/>
        </w:tabs>
        <w:ind w:left="1440" w:hanging="900"/>
        <w:jc w:val="both"/>
      </w:pPr>
      <w:r>
        <w:t>10.1</w:t>
      </w:r>
      <w:r>
        <w:tab/>
        <w:t xml:space="preserve">This Contract will be construed and governed by the provisions of applicable federal, </w:t>
      </w:r>
      <w:r w:rsidR="007C5D40">
        <w:t>state,</w:t>
      </w:r>
      <w:r>
        <w:t xml:space="preserve"> and local laws and regulations; and wherever any provision of the Contract or Contract documents shall conflict with any provision or requirement of federal, </w:t>
      </w:r>
      <w:r w:rsidR="007C5D40">
        <w:t>state,</w:t>
      </w:r>
      <w:r>
        <w:t xml:space="preserve"> or local law or regulation, then the provisions of law and regulation shall control</w:t>
      </w:r>
      <w:r w:rsidR="007C5D40">
        <w:t xml:space="preserve">. </w:t>
      </w:r>
      <w:r>
        <w:t xml:space="preserve">Where applicable to the Contract, the provisions </w:t>
      </w:r>
      <w:r w:rsidR="00456F0D">
        <w:t>of the</w:t>
      </w:r>
      <w:r>
        <w:t xml:space="preserve"> </w:t>
      </w:r>
      <w:r w:rsidR="006249D8">
        <w:t xml:space="preserve">Massachusetts </w:t>
      </w:r>
      <w:r>
        <w:t>General Laws are incorporated by reference into this Contract, including, but not limited to, the following:</w:t>
      </w:r>
    </w:p>
    <w:p w14:paraId="3D89960A" w14:textId="77777777" w:rsidR="00D657E7" w:rsidRDefault="00D657E7">
      <w:pPr>
        <w:pStyle w:val="Header"/>
        <w:tabs>
          <w:tab w:val="clear" w:pos="4320"/>
          <w:tab w:val="clear" w:pos="8640"/>
          <w:tab w:val="left" w:pos="1350"/>
        </w:tabs>
        <w:ind w:left="1440" w:hanging="900"/>
        <w:jc w:val="both"/>
      </w:pPr>
    </w:p>
    <w:p w14:paraId="624DD200" w14:textId="77777777" w:rsidR="00D657E7" w:rsidRDefault="00D657E7">
      <w:pPr>
        <w:pStyle w:val="Header"/>
        <w:tabs>
          <w:tab w:val="clear" w:pos="4320"/>
          <w:tab w:val="clear" w:pos="8640"/>
          <w:tab w:val="left" w:pos="540"/>
          <w:tab w:val="left" w:pos="1350"/>
          <w:tab w:val="left" w:pos="1890"/>
        </w:tabs>
        <w:spacing w:line="360" w:lineRule="auto"/>
        <w:ind w:left="540"/>
        <w:jc w:val="both"/>
      </w:pPr>
      <w:r>
        <w:tab/>
      </w:r>
      <w:r>
        <w:tab/>
      </w:r>
      <w:r w:rsidR="006249D8">
        <w:t>M.G.L.</w:t>
      </w:r>
      <w:r>
        <w:t xml:space="preserve"> Chapter 30B – Procurement of Goods and Services.</w:t>
      </w:r>
    </w:p>
    <w:p w14:paraId="5E7E3811" w14:textId="77777777" w:rsidR="00D657E7" w:rsidRDefault="00D657E7">
      <w:pPr>
        <w:pStyle w:val="Header"/>
        <w:tabs>
          <w:tab w:val="clear" w:pos="4320"/>
          <w:tab w:val="clear" w:pos="8640"/>
          <w:tab w:val="left" w:pos="540"/>
          <w:tab w:val="left" w:pos="1350"/>
          <w:tab w:val="left" w:pos="1890"/>
        </w:tabs>
        <w:spacing w:line="360" w:lineRule="auto"/>
        <w:ind w:left="540"/>
        <w:jc w:val="both"/>
      </w:pPr>
      <w:r>
        <w:tab/>
      </w:r>
      <w:r>
        <w:tab/>
      </w:r>
      <w:r w:rsidR="006249D8">
        <w:t>M.G.L.</w:t>
      </w:r>
      <w:r>
        <w:t xml:space="preserve"> Chapter 30, Sec. 39, </w:t>
      </w:r>
      <w:r>
        <w:rPr>
          <w:i/>
        </w:rPr>
        <w:t>et</w:t>
      </w:r>
      <w:r>
        <w:t xml:space="preserve"> </w:t>
      </w:r>
      <w:r>
        <w:rPr>
          <w:i/>
        </w:rPr>
        <w:t>seq</w:t>
      </w:r>
      <w:r>
        <w:t>: - Public Works Contracts.</w:t>
      </w:r>
    </w:p>
    <w:p w14:paraId="2B39DDDC" w14:textId="77777777" w:rsidR="00D657E7" w:rsidRDefault="00D657E7">
      <w:pPr>
        <w:pStyle w:val="Header"/>
        <w:tabs>
          <w:tab w:val="clear" w:pos="4320"/>
          <w:tab w:val="clear" w:pos="8640"/>
          <w:tab w:val="left" w:pos="540"/>
          <w:tab w:val="left" w:pos="1350"/>
          <w:tab w:val="left" w:pos="1890"/>
        </w:tabs>
        <w:ind w:left="540"/>
        <w:jc w:val="both"/>
      </w:pPr>
      <w:r>
        <w:tab/>
      </w:r>
      <w:r>
        <w:tab/>
      </w:r>
      <w:r w:rsidR="006249D8">
        <w:t>M.G.L.</w:t>
      </w:r>
      <w:r>
        <w:t xml:space="preserve"> Chapter 149, Section 44A, </w:t>
      </w:r>
      <w:r>
        <w:rPr>
          <w:i/>
        </w:rPr>
        <w:t>et</w:t>
      </w:r>
      <w:r>
        <w:t xml:space="preserve"> </w:t>
      </w:r>
      <w:r>
        <w:rPr>
          <w:i/>
        </w:rPr>
        <w:t>seq</w:t>
      </w:r>
      <w:r>
        <w:t>:  Public Buildings Contracts.</w:t>
      </w:r>
    </w:p>
    <w:p w14:paraId="66011A29" w14:textId="77777777" w:rsidR="00D657E7" w:rsidRDefault="00D657E7">
      <w:pPr>
        <w:pStyle w:val="Header"/>
        <w:tabs>
          <w:tab w:val="clear" w:pos="4320"/>
          <w:tab w:val="clear" w:pos="8640"/>
          <w:tab w:val="left" w:pos="540"/>
          <w:tab w:val="left" w:pos="1350"/>
          <w:tab w:val="left" w:pos="1890"/>
        </w:tabs>
        <w:ind w:left="540"/>
        <w:jc w:val="both"/>
      </w:pPr>
    </w:p>
    <w:p w14:paraId="53557D8C" w14:textId="06F80634" w:rsidR="00D657E7" w:rsidRDefault="00D657E7">
      <w:pPr>
        <w:pStyle w:val="Header"/>
        <w:tabs>
          <w:tab w:val="clear" w:pos="4320"/>
          <w:tab w:val="clear" w:pos="8640"/>
          <w:tab w:val="left" w:pos="1350"/>
          <w:tab w:val="left" w:pos="1890"/>
        </w:tabs>
        <w:ind w:left="1440" w:hanging="900"/>
        <w:jc w:val="both"/>
      </w:pPr>
      <w:r>
        <w:t>10.2</w:t>
      </w:r>
      <w:r>
        <w:tab/>
        <w:t>Wherever applicable law mandates the inclusion of any term and provision into a municipal contract, this Section shall be understood to import such term or provision into this Contract</w:t>
      </w:r>
      <w:r w:rsidR="007C5D40">
        <w:t xml:space="preserve">. </w:t>
      </w:r>
      <w:r>
        <w:t>To whatever extent any provision of this Contract shall be inconsistent with any law or regulation limiting the power or liability of cities and towns, such law or regulation shall control.</w:t>
      </w:r>
    </w:p>
    <w:p w14:paraId="11BE37DB" w14:textId="77777777" w:rsidR="00D657E7" w:rsidRDefault="00D657E7">
      <w:pPr>
        <w:pStyle w:val="Header"/>
        <w:tabs>
          <w:tab w:val="clear" w:pos="4320"/>
          <w:tab w:val="clear" w:pos="8640"/>
          <w:tab w:val="left" w:pos="540"/>
          <w:tab w:val="left" w:pos="1350"/>
          <w:tab w:val="left" w:pos="1890"/>
        </w:tabs>
        <w:ind w:left="540"/>
        <w:jc w:val="both"/>
      </w:pPr>
    </w:p>
    <w:p w14:paraId="497197C9" w14:textId="0A01341E" w:rsidR="00D657E7" w:rsidRDefault="00D657E7">
      <w:pPr>
        <w:pStyle w:val="Header"/>
        <w:tabs>
          <w:tab w:val="clear" w:pos="4320"/>
          <w:tab w:val="clear" w:pos="8640"/>
          <w:tab w:val="left" w:pos="1350"/>
          <w:tab w:val="left" w:pos="1890"/>
        </w:tabs>
        <w:ind w:left="1350" w:hanging="810"/>
        <w:jc w:val="both"/>
      </w:pPr>
      <w:r>
        <w:t>10.3</w:t>
      </w:r>
      <w:r>
        <w:tab/>
        <w:t>The Contractor shall give all notices and comply with all laws and regulations bearing on the performance of the Contract</w:t>
      </w:r>
      <w:r w:rsidR="007C5D40">
        <w:t xml:space="preserve">. </w:t>
      </w:r>
      <w:r>
        <w:t>If the Contractor performs the Contract in violation of any applicable law or regulation, the Contractor shall bear all costs arising therefrom.</w:t>
      </w:r>
    </w:p>
    <w:p w14:paraId="25D8E1F2" w14:textId="77777777" w:rsidR="00D657E7" w:rsidRDefault="00D657E7">
      <w:pPr>
        <w:pStyle w:val="Header"/>
        <w:tabs>
          <w:tab w:val="clear" w:pos="4320"/>
          <w:tab w:val="clear" w:pos="8640"/>
          <w:tab w:val="left" w:pos="540"/>
          <w:tab w:val="left" w:pos="1350"/>
          <w:tab w:val="left" w:pos="1890"/>
        </w:tabs>
        <w:ind w:left="540"/>
        <w:jc w:val="both"/>
      </w:pPr>
    </w:p>
    <w:p w14:paraId="0C60D849" w14:textId="37D4D135" w:rsidR="00D657E7" w:rsidRDefault="00D657E7">
      <w:pPr>
        <w:ind w:left="1350" w:hanging="810"/>
        <w:jc w:val="both"/>
      </w:pPr>
      <w:r>
        <w:t>10.4</w:t>
      </w:r>
      <w:r>
        <w:tab/>
        <w:t>The Contractor shall keep itself fully informed of all existing and future State and National Laws and Municipal By-laws and Regulations and of all orders and decrees of any bodies or tribunals having jurisdiction in any manner affecting those engaged or employed in the work, of the materials used in the work or in any way affecting the conduct of the work.  If any discrepancy or inconsistency is discovered in the Drawings, Specifications</w:t>
      </w:r>
      <w:r w:rsidR="00635286">
        <w:t>, Scope of Business</w:t>
      </w:r>
      <w:r>
        <w:t xml:space="preserve"> or Contract for this work in violation of any such law, by-law, regulation, </w:t>
      </w:r>
      <w:r w:rsidR="007C5D40">
        <w:t>order,</w:t>
      </w:r>
      <w:r>
        <w:t xml:space="preserve"> or decree, it shall forthwith report the same in writing to the Town</w:t>
      </w:r>
      <w:r w:rsidR="007C5D40">
        <w:t xml:space="preserve">. </w:t>
      </w:r>
      <w:r>
        <w:t>It shall, at all times</w:t>
      </w:r>
      <w:proofErr w:type="gramStart"/>
      <w:r>
        <w:t>, itself</w:t>
      </w:r>
      <w:proofErr w:type="gramEnd"/>
      <w:r>
        <w:t xml:space="preserve"> observe and comply with all such existing and future laws, by-laws, regulations, orders and decrees; and shall protect a</w:t>
      </w:r>
      <w:r w:rsidR="00EA2BCB">
        <w:t>nd indemnify the Town of Andover</w:t>
      </w:r>
      <w:r>
        <w:t xml:space="preserve">, and its duly appointed agents against </w:t>
      </w:r>
      <w:r>
        <w:lastRenderedPageBreak/>
        <w:t>any claim or liability arising from or based on any violation whether by him or its agents, employees or subcontractors of any such law, by-law, regulation or decree.</w:t>
      </w:r>
    </w:p>
    <w:p w14:paraId="7A56140D" w14:textId="77777777" w:rsidR="00D657E7" w:rsidRDefault="00D657E7"/>
    <w:p w14:paraId="534C2504" w14:textId="77777777" w:rsidR="00D657E7" w:rsidRDefault="00D657E7"/>
    <w:p w14:paraId="2B34F2AE" w14:textId="77777777" w:rsidR="00D657E7" w:rsidRDefault="00D657E7">
      <w:pPr>
        <w:numPr>
          <w:ilvl w:val="0"/>
          <w:numId w:val="5"/>
        </w:numPr>
        <w:rPr>
          <w:u w:val="single"/>
        </w:rPr>
      </w:pPr>
      <w:r>
        <w:rPr>
          <w:u w:val="single"/>
        </w:rPr>
        <w:t>Conflict of Interest</w:t>
      </w:r>
    </w:p>
    <w:p w14:paraId="294ECA17" w14:textId="77777777" w:rsidR="00D657E7" w:rsidRDefault="00D657E7">
      <w:pPr>
        <w:rPr>
          <w:u w:val="single"/>
        </w:rPr>
      </w:pPr>
    </w:p>
    <w:p w14:paraId="4EAB95C4" w14:textId="0D71EFB4" w:rsidR="00D657E7" w:rsidRDefault="00D657E7">
      <w:pPr>
        <w:pStyle w:val="BodyTextIndent"/>
      </w:pPr>
      <w:r>
        <w:t>Both the Town and the Contractor acknowledge the provisions of the State Conflict of Interest Law (General Laws Chapter 268A), and this Contract expressly prohibits any activity which shall constitute a violation of that law</w:t>
      </w:r>
      <w:r w:rsidR="007C5D40">
        <w:t xml:space="preserve">. </w:t>
      </w:r>
      <w:r>
        <w:t>The Contractor shall be deemed to have investigated the application of M.G.L. c. 268A to the performance of this Contract; and by executing the Contract documents the Contractor certifies to the Town that neither it nor its agents, employees, or subcontractors are thereby in violation of General Laws Chapter 268</w:t>
      </w:r>
      <w:r w:rsidR="007C5D40">
        <w:t xml:space="preserve">A. </w:t>
      </w:r>
    </w:p>
    <w:p w14:paraId="279D6FFF" w14:textId="77777777" w:rsidR="00D657E7" w:rsidRDefault="00D657E7">
      <w:pPr>
        <w:pStyle w:val="BodyTextIndent"/>
      </w:pPr>
    </w:p>
    <w:p w14:paraId="5DDE63C6" w14:textId="77777777" w:rsidR="00D657E7" w:rsidRDefault="00D657E7">
      <w:pPr>
        <w:pStyle w:val="BodyTextIndent"/>
      </w:pPr>
    </w:p>
    <w:p w14:paraId="37A6907A" w14:textId="77777777" w:rsidR="00D657E7" w:rsidRDefault="00D657E7">
      <w:pPr>
        <w:pStyle w:val="BodyTextIndent"/>
        <w:numPr>
          <w:ilvl w:val="0"/>
          <w:numId w:val="5"/>
        </w:numPr>
      </w:pPr>
      <w:r>
        <w:rPr>
          <w:u w:val="single"/>
        </w:rPr>
        <w:t>Certification of Tax Compliance</w:t>
      </w:r>
    </w:p>
    <w:p w14:paraId="0C01613B" w14:textId="77777777" w:rsidR="00D657E7" w:rsidRDefault="00D657E7">
      <w:pPr>
        <w:pStyle w:val="BodyTextIndent"/>
        <w:rPr>
          <w:u w:val="single"/>
        </w:rPr>
      </w:pPr>
    </w:p>
    <w:p w14:paraId="2BFBBDCC" w14:textId="77777777" w:rsidR="00D657E7" w:rsidRDefault="00D657E7">
      <w:pPr>
        <w:pStyle w:val="BodyTextIndent"/>
      </w:pPr>
      <w:r>
        <w:t>This Contract must include a certification of tax compliance by the Contractor, as required by General Laws Chapter 62C, Section 49A (Requirement of Tax Compliance by All Contractors Providing Goods, Services, or Real Estate Space to the Commonwealth or Subdivision).</w:t>
      </w:r>
    </w:p>
    <w:p w14:paraId="73ACF8C6" w14:textId="77777777" w:rsidR="00D657E7" w:rsidRDefault="00D657E7">
      <w:pPr>
        <w:pStyle w:val="BodyTextIndent"/>
      </w:pPr>
    </w:p>
    <w:p w14:paraId="4DD0B093" w14:textId="77777777" w:rsidR="00D657E7" w:rsidRDefault="00D657E7">
      <w:pPr>
        <w:pStyle w:val="BodyTextIndent"/>
      </w:pPr>
    </w:p>
    <w:p w14:paraId="5A12DFED" w14:textId="77777777" w:rsidR="00D657E7" w:rsidRDefault="006249D8">
      <w:pPr>
        <w:pStyle w:val="BodyTextIndent"/>
        <w:numPr>
          <w:ilvl w:val="0"/>
          <w:numId w:val="5"/>
        </w:numPr>
      </w:pPr>
      <w:r>
        <w:rPr>
          <w:u w:val="single"/>
        </w:rPr>
        <w:t>Affirmative Action; Non-Discrimination</w:t>
      </w:r>
    </w:p>
    <w:p w14:paraId="21256FDA" w14:textId="77777777" w:rsidR="00D657E7" w:rsidRDefault="00D657E7">
      <w:pPr>
        <w:pStyle w:val="BodyTextIndent"/>
        <w:rPr>
          <w:u w:val="single"/>
        </w:rPr>
      </w:pPr>
    </w:p>
    <w:p w14:paraId="3440AF20" w14:textId="0EDEB2A5" w:rsidR="00D657E7" w:rsidRDefault="00D657E7">
      <w:pPr>
        <w:pStyle w:val="BodyTextIndent"/>
      </w:pPr>
      <w:r>
        <w:t xml:space="preserve">The Contractor will </w:t>
      </w:r>
      <w:r w:rsidR="007C5D40">
        <w:t>conduct</w:t>
      </w:r>
      <w:r>
        <w:t xml:space="preserve"> the obligations of this Contract in full compliance with </w:t>
      </w:r>
      <w:r w:rsidR="007C5D40">
        <w:t>all</w:t>
      </w:r>
      <w:r>
        <w:t xml:space="preserve"> the requirements imposed by or pursuant to General Laws Chapter 151B (Law Against Discrimination) and any executive orders, rules, regulations, and requirements of the Commonwealth of Massachusetts as they may from time to time be amended.</w:t>
      </w:r>
    </w:p>
    <w:p w14:paraId="308B298E" w14:textId="77777777" w:rsidR="006249D8" w:rsidRDefault="006249D8">
      <w:pPr>
        <w:pStyle w:val="BodyTextIndent"/>
      </w:pPr>
    </w:p>
    <w:p w14:paraId="65C5F8A3" w14:textId="77777777" w:rsidR="006249D8" w:rsidRDefault="006249D8" w:rsidP="006249D8">
      <w:pPr>
        <w:pStyle w:val="BodyTextIndent"/>
      </w:pPr>
      <w:r>
        <w:t xml:space="preserve">The Contractor shall comply with all federal and state laws, rules and regulations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or for exercising any rights afforded by law.   </w:t>
      </w:r>
    </w:p>
    <w:p w14:paraId="76E06D10" w14:textId="77777777" w:rsidR="00D657E7" w:rsidRDefault="00D657E7">
      <w:pPr>
        <w:pStyle w:val="BodyTextIndent"/>
      </w:pPr>
    </w:p>
    <w:p w14:paraId="1AC4F594" w14:textId="77777777" w:rsidR="00D657E7" w:rsidRDefault="00D657E7">
      <w:pPr>
        <w:pStyle w:val="BodyTextIndent"/>
      </w:pPr>
    </w:p>
    <w:p w14:paraId="110DDE80" w14:textId="77777777" w:rsidR="00367951" w:rsidRDefault="00367951">
      <w:pPr>
        <w:pStyle w:val="BodyTextIndent"/>
      </w:pPr>
    </w:p>
    <w:p w14:paraId="5C1D7CA9" w14:textId="77777777" w:rsidR="00367951" w:rsidRDefault="00367951">
      <w:pPr>
        <w:pStyle w:val="BodyTextIndent"/>
      </w:pPr>
    </w:p>
    <w:p w14:paraId="72444705" w14:textId="77777777" w:rsidR="00367951" w:rsidRDefault="00367951">
      <w:pPr>
        <w:pStyle w:val="BodyTextIndent"/>
      </w:pPr>
    </w:p>
    <w:p w14:paraId="40656CAC" w14:textId="77777777" w:rsidR="00D657E7" w:rsidRDefault="00D657E7">
      <w:pPr>
        <w:pStyle w:val="BodyTextIndent"/>
        <w:numPr>
          <w:ilvl w:val="0"/>
          <w:numId w:val="6"/>
        </w:numPr>
        <w:tabs>
          <w:tab w:val="clear" w:pos="360"/>
        </w:tabs>
        <w:ind w:left="720" w:hanging="630"/>
      </w:pPr>
      <w:r>
        <w:rPr>
          <w:u w:val="single"/>
        </w:rPr>
        <w:t>Condition of Enforceability Against the Town</w:t>
      </w:r>
    </w:p>
    <w:p w14:paraId="0E06E505" w14:textId="77777777" w:rsidR="00D657E7" w:rsidRDefault="00D657E7">
      <w:pPr>
        <w:pStyle w:val="BodyTextIndent"/>
        <w:rPr>
          <w:u w:val="single"/>
        </w:rPr>
      </w:pPr>
    </w:p>
    <w:p w14:paraId="398C9ED3" w14:textId="77777777" w:rsidR="00D657E7" w:rsidRDefault="00D657E7">
      <w:pPr>
        <w:pStyle w:val="BodyTextIndent"/>
      </w:pPr>
      <w:r>
        <w:t xml:space="preserve">This Contract is only binding upon, and enforceable against, the Town if:  (1) the Contract is signed by the Town Manager or its designee; and (2) endorsed with approval by the </w:t>
      </w:r>
      <w:r>
        <w:lastRenderedPageBreak/>
        <w:t>Town Accountant as to appropriation or availability of funds; and (3) endorsed with approval by the Town Counsel as to form.</w:t>
      </w:r>
    </w:p>
    <w:p w14:paraId="62B5CC5B" w14:textId="77777777" w:rsidR="00635286" w:rsidRDefault="00635286" w:rsidP="00BD1C7A">
      <w:pPr>
        <w:pStyle w:val="BodyTextIndent"/>
        <w:ind w:left="0"/>
      </w:pPr>
    </w:p>
    <w:p w14:paraId="736DB8BD" w14:textId="77777777" w:rsidR="00635286" w:rsidRDefault="00635286">
      <w:pPr>
        <w:pStyle w:val="BodyTextIndent"/>
      </w:pPr>
    </w:p>
    <w:p w14:paraId="53552A43" w14:textId="77777777" w:rsidR="00D657E7" w:rsidRDefault="00D657E7">
      <w:pPr>
        <w:pStyle w:val="BodyTextIndent"/>
        <w:numPr>
          <w:ilvl w:val="0"/>
          <w:numId w:val="6"/>
        </w:numPr>
        <w:tabs>
          <w:tab w:val="clear" w:pos="360"/>
        </w:tabs>
        <w:ind w:left="720" w:hanging="720"/>
      </w:pPr>
      <w:r>
        <w:rPr>
          <w:u w:val="single"/>
        </w:rPr>
        <w:t>Corporate Contractor</w:t>
      </w:r>
    </w:p>
    <w:p w14:paraId="05433312" w14:textId="77777777" w:rsidR="00D657E7" w:rsidRDefault="00D657E7">
      <w:pPr>
        <w:pStyle w:val="BodyTextIndent"/>
        <w:rPr>
          <w:u w:val="single"/>
        </w:rPr>
      </w:pPr>
    </w:p>
    <w:p w14:paraId="7E0AEE23" w14:textId="132C5DBB" w:rsidR="00D657E7" w:rsidRDefault="00D657E7">
      <w:pPr>
        <w:pStyle w:val="BodyTextIndent"/>
      </w:pPr>
      <w:r>
        <w:t xml:space="preserve">If the Contractor is a corporation, it shall endorse upon this Contract (or attach hereto) its Clerk’s Certificate </w:t>
      </w:r>
      <w:r w:rsidR="00635286">
        <w:t xml:space="preserve">or if a Limited Liability Corporation, a Manager’s </w:t>
      </w:r>
      <w:r w:rsidR="007C5D40">
        <w:t>Certificate,</w:t>
      </w:r>
      <w:r w:rsidR="00635286">
        <w:t xml:space="preserve"> or other documentation satisfactory to the Town </w:t>
      </w:r>
      <w:r>
        <w:t>certifying the corporate capacity and authority of the party signing this Contract for the corporation</w:t>
      </w:r>
      <w:r w:rsidR="007C5D40">
        <w:t xml:space="preserve">. </w:t>
      </w:r>
      <w:r>
        <w:t xml:space="preserve">Such certificate shall be accompanied by a letter or other instrument stating that such authority continues in full force and effect as of the date </w:t>
      </w:r>
      <w:r w:rsidR="007C5D40">
        <w:t xml:space="preserve">the Contractor executes the Contract. </w:t>
      </w:r>
      <w:r>
        <w:t>This Contract shall not be enforce</w:t>
      </w:r>
      <w:r w:rsidR="00EA2BCB">
        <w:t>able against the Town of Andover</w:t>
      </w:r>
      <w:r>
        <w:t xml:space="preserve"> unless and until the Contractor complies with this section.</w:t>
      </w:r>
    </w:p>
    <w:p w14:paraId="045EA230" w14:textId="77777777" w:rsidR="00D657E7" w:rsidRDefault="00D657E7">
      <w:pPr>
        <w:pStyle w:val="BodyTextIndent"/>
      </w:pPr>
    </w:p>
    <w:p w14:paraId="3D80CD73" w14:textId="77777777" w:rsidR="00D657E7" w:rsidRDefault="00D657E7">
      <w:pPr>
        <w:pStyle w:val="BodyTextIndent"/>
      </w:pPr>
    </w:p>
    <w:p w14:paraId="11568F98" w14:textId="77777777" w:rsidR="00D657E7" w:rsidRDefault="00D657E7">
      <w:pPr>
        <w:pStyle w:val="BodyTextIndent"/>
      </w:pPr>
    </w:p>
    <w:p w14:paraId="40CF7364" w14:textId="77777777" w:rsidR="00D657E7" w:rsidRDefault="00635286" w:rsidP="00635286">
      <w:pPr>
        <w:pStyle w:val="BodyTextIndent"/>
        <w:ind w:left="0"/>
      </w:pPr>
      <w:r>
        <w:t>16.</w:t>
      </w:r>
      <w:r>
        <w:tab/>
      </w:r>
      <w:r w:rsidR="00D657E7">
        <w:rPr>
          <w:u w:val="single"/>
        </w:rPr>
        <w:t>Liability of Public Officials</w:t>
      </w:r>
    </w:p>
    <w:p w14:paraId="718A8D81" w14:textId="77777777" w:rsidR="00D657E7" w:rsidRDefault="00D657E7">
      <w:pPr>
        <w:pStyle w:val="BodyTextIndent"/>
        <w:rPr>
          <w:u w:val="single"/>
        </w:rPr>
      </w:pPr>
    </w:p>
    <w:p w14:paraId="6B638752" w14:textId="77777777" w:rsidR="00D657E7" w:rsidRDefault="00D657E7">
      <w:pPr>
        <w:pStyle w:val="BodyTextIndent"/>
      </w:pPr>
      <w:r>
        <w:t>To the full extent permitted by law, no official, employee, agent or representat</w:t>
      </w:r>
      <w:r w:rsidR="00EA2BCB">
        <w:t>ive of the Town of Andover</w:t>
      </w:r>
      <w:r>
        <w:t xml:space="preserve"> shall be individually or personally liable on any obligation of the Town under this Contract.</w:t>
      </w:r>
    </w:p>
    <w:p w14:paraId="644B3F8F" w14:textId="77777777" w:rsidR="00D657E7" w:rsidRDefault="00D657E7">
      <w:pPr>
        <w:pStyle w:val="BodyTextIndent"/>
      </w:pPr>
    </w:p>
    <w:p w14:paraId="35D24B02" w14:textId="77777777" w:rsidR="00D657E7" w:rsidRDefault="00D657E7">
      <w:pPr>
        <w:pStyle w:val="BodyTextIndent"/>
      </w:pPr>
    </w:p>
    <w:p w14:paraId="5F946171" w14:textId="77777777" w:rsidR="00D657E7" w:rsidRDefault="00D657E7">
      <w:pPr>
        <w:pStyle w:val="BodyTextIndent"/>
        <w:numPr>
          <w:ilvl w:val="0"/>
          <w:numId w:val="7"/>
        </w:numPr>
        <w:tabs>
          <w:tab w:val="clear" w:pos="360"/>
        </w:tabs>
        <w:ind w:left="720" w:hanging="720"/>
      </w:pPr>
      <w:commentRangeStart w:id="0"/>
      <w:r>
        <w:rPr>
          <w:u w:val="single"/>
        </w:rPr>
        <w:t>Indemnification</w:t>
      </w:r>
      <w:commentRangeEnd w:id="0"/>
      <w:r w:rsidR="00FC454C">
        <w:rPr>
          <w:rStyle w:val="CommentReference"/>
        </w:rPr>
        <w:commentReference w:id="0"/>
      </w:r>
    </w:p>
    <w:p w14:paraId="5A6B2476" w14:textId="77777777" w:rsidR="00D657E7" w:rsidRDefault="00D657E7">
      <w:pPr>
        <w:pStyle w:val="BodyTextIndent"/>
        <w:rPr>
          <w:u w:val="single"/>
        </w:rPr>
      </w:pPr>
    </w:p>
    <w:p w14:paraId="5B6298BC" w14:textId="77777777" w:rsidR="008057A2" w:rsidRPr="008057A2" w:rsidRDefault="008057A2" w:rsidP="00B766EA">
      <w:pPr>
        <w:widowControl w:val="0"/>
        <w:spacing w:line="276" w:lineRule="auto"/>
        <w:rPr>
          <w:color w:val="auto"/>
          <w:szCs w:val="24"/>
        </w:rPr>
      </w:pPr>
      <w:r w:rsidRPr="008057A2">
        <w:rPr>
          <w:color w:val="auto"/>
          <w:szCs w:val="24"/>
        </w:rPr>
        <w:t xml:space="preserve">To the fullest extent permitted by law, the Contractor shall indemnify, defend and save harmless the Town, its officers, attorneys, agents and employees from and against any and all damages, liabilities, actions, suits, proceedings, claims, demands, losses costs, expenses, recoveries and judgments of every nature and description (including reasonable attorneys’ fees) brought or recovered against them that may arise in whole or in part out of or in connection with the work being performed or to be performed, or out of any act or omission by the Contractor, its employees, agents, subcontractors, material men, or anyone directly or indirectly employed by any of them or anyone for whose acts any of them may be liable, regardless of whether or not it is caused in part by any party indemnified hereunder. The Contractor further agrees to reimburse the Town for damage to its property caused by Contractor, its employees, agents, subcontractors or material men, and anyone directly or indirectly employed by any of them or anyone for whose acts any of them may be liable, including damages caused by his, </w:t>
      </w:r>
      <w:proofErr w:type="spellStart"/>
      <w:r w:rsidRPr="008057A2">
        <w:rPr>
          <w:color w:val="auto"/>
          <w:szCs w:val="24"/>
        </w:rPr>
        <w:t>its</w:t>
      </w:r>
      <w:proofErr w:type="spellEnd"/>
      <w:r w:rsidRPr="008057A2">
        <w:rPr>
          <w:color w:val="auto"/>
          <w:szCs w:val="24"/>
        </w:rPr>
        <w:t xml:space="preserve"> or their use of faulty, defective or unsuitable material or equipment regardless of whether or not it is caused in part by any party indemnified hereunder. The existence of insurance shall in no way limit the scope of the Contractor’s indemnification under this Contract.</w:t>
      </w:r>
    </w:p>
    <w:p w14:paraId="708A4447" w14:textId="77777777" w:rsidR="008057A2" w:rsidRPr="008057A2" w:rsidRDefault="008057A2" w:rsidP="008057A2">
      <w:pPr>
        <w:widowControl w:val="0"/>
        <w:spacing w:line="192" w:lineRule="auto"/>
        <w:rPr>
          <w:color w:val="auto"/>
          <w:spacing w:val="-2"/>
          <w:szCs w:val="24"/>
        </w:rPr>
      </w:pPr>
    </w:p>
    <w:p w14:paraId="036A4BC9" w14:textId="77777777" w:rsidR="008057A2" w:rsidRPr="008057A2" w:rsidRDefault="008057A2" w:rsidP="00B766EA">
      <w:pPr>
        <w:widowControl w:val="0"/>
        <w:spacing w:line="276" w:lineRule="auto"/>
        <w:rPr>
          <w:color w:val="auto"/>
          <w:szCs w:val="24"/>
        </w:rPr>
      </w:pPr>
      <w:r w:rsidRPr="008057A2">
        <w:rPr>
          <w:color w:val="auto"/>
          <w:szCs w:val="24"/>
        </w:rPr>
        <w:t xml:space="preserve">In any and all claims against the Town or any of their agents or employees by any employee of the Contractor, any Subcontractor, anyone directly or indirectly employed by any of them or anyone for whose acts any of them may be liable, the indemnification obligation under this paragraph shall not be limited in any way by any limitation on the amount or type of damages, </w:t>
      </w:r>
      <w:r w:rsidRPr="008057A2">
        <w:rPr>
          <w:color w:val="auto"/>
          <w:szCs w:val="24"/>
        </w:rPr>
        <w:lastRenderedPageBreak/>
        <w:t>compensation or benefits payable by or for the Contractor or any Subcontractor under Workmen’s Compensation Acts, disability benefit acts or other employee benefit acts.</w:t>
      </w:r>
    </w:p>
    <w:p w14:paraId="1FEA1864" w14:textId="77777777" w:rsidR="008057A2" w:rsidRPr="008057A2" w:rsidRDefault="008057A2" w:rsidP="008057A2">
      <w:pPr>
        <w:widowControl w:val="0"/>
        <w:spacing w:line="192" w:lineRule="auto"/>
        <w:rPr>
          <w:color w:val="auto"/>
          <w:szCs w:val="24"/>
        </w:rPr>
      </w:pPr>
    </w:p>
    <w:p w14:paraId="72B67AE8" w14:textId="759A395D" w:rsidR="008057A2" w:rsidRPr="008057A2" w:rsidRDefault="008057A2" w:rsidP="00B766EA">
      <w:pPr>
        <w:widowControl w:val="0"/>
        <w:spacing w:line="276" w:lineRule="auto"/>
        <w:rPr>
          <w:color w:val="auto"/>
          <w:szCs w:val="24"/>
        </w:rPr>
      </w:pPr>
      <w:r w:rsidRPr="008057A2">
        <w:rPr>
          <w:color w:val="auto"/>
          <w:szCs w:val="24"/>
        </w:rPr>
        <w:t xml:space="preserve">The duty to defend, indemnify and hold harmless shall immediately accrue and be owing upon the utterance of such a claim by any person or entity regardless of merit and shall not be dependent upon </w:t>
      </w:r>
      <w:proofErr w:type="gramStart"/>
      <w:r w:rsidRPr="008057A2">
        <w:rPr>
          <w:color w:val="auto"/>
          <w:szCs w:val="24"/>
        </w:rPr>
        <w:t>a finding</w:t>
      </w:r>
      <w:proofErr w:type="gramEnd"/>
      <w:r w:rsidRPr="008057A2">
        <w:rPr>
          <w:color w:val="auto"/>
          <w:szCs w:val="24"/>
        </w:rPr>
        <w:t xml:space="preserve"> of negligence or any other finding of fact at trial</w:t>
      </w:r>
      <w:r w:rsidR="007C5D40" w:rsidRPr="008057A2">
        <w:rPr>
          <w:color w:val="auto"/>
          <w:szCs w:val="24"/>
        </w:rPr>
        <w:t xml:space="preserve">. </w:t>
      </w:r>
      <w:r w:rsidRPr="008057A2">
        <w:rPr>
          <w:color w:val="auto"/>
          <w:szCs w:val="24"/>
        </w:rPr>
        <w:t>The duty to defend shall be absolute and shall not be defeated or in any way undermined by the utterance of claims not covered by this Contract.</w:t>
      </w:r>
    </w:p>
    <w:p w14:paraId="5D961A87" w14:textId="77777777" w:rsidR="008057A2" w:rsidRPr="008057A2" w:rsidRDefault="008057A2" w:rsidP="008057A2">
      <w:pPr>
        <w:widowControl w:val="0"/>
        <w:spacing w:line="192" w:lineRule="auto"/>
        <w:rPr>
          <w:color w:val="auto"/>
          <w:spacing w:val="-2"/>
          <w:szCs w:val="24"/>
        </w:rPr>
      </w:pPr>
    </w:p>
    <w:p w14:paraId="62849DCF" w14:textId="7676F750" w:rsidR="008057A2" w:rsidRPr="008057A2" w:rsidRDefault="008057A2" w:rsidP="00B766EA">
      <w:pPr>
        <w:widowControl w:val="0"/>
        <w:spacing w:line="276" w:lineRule="auto"/>
        <w:rPr>
          <w:color w:val="auto"/>
          <w:spacing w:val="-2"/>
          <w:szCs w:val="24"/>
        </w:rPr>
      </w:pPr>
      <w:r w:rsidRPr="008057A2">
        <w:rPr>
          <w:color w:val="auto"/>
          <w:szCs w:val="24"/>
        </w:rPr>
        <w:t>The intent of the Specifications regarding insurance is to specify minimum coverage and minimum limits of liability acceptable under the Contract</w:t>
      </w:r>
      <w:r w:rsidR="007C5D40" w:rsidRPr="008057A2">
        <w:rPr>
          <w:color w:val="auto"/>
          <w:szCs w:val="24"/>
        </w:rPr>
        <w:t xml:space="preserve">. </w:t>
      </w:r>
      <w:r w:rsidRPr="008057A2">
        <w:rPr>
          <w:color w:val="auto"/>
          <w:szCs w:val="24"/>
        </w:rPr>
        <w:t xml:space="preserve">However, it shall be the Contractor’s responsibility to purchase and maintain insurance of such character and in such amounts as will adequately protect it and the Town from and against all claims, damages, </w:t>
      </w:r>
      <w:r w:rsidR="007C5D40" w:rsidRPr="008057A2">
        <w:rPr>
          <w:color w:val="auto"/>
          <w:szCs w:val="24"/>
        </w:rPr>
        <w:t>losses,</w:t>
      </w:r>
      <w:r w:rsidRPr="008057A2">
        <w:rPr>
          <w:color w:val="auto"/>
          <w:szCs w:val="24"/>
        </w:rPr>
        <w:t xml:space="preserve"> and expenses resulting from exposure to any casualty liability in the performance of the Work.</w:t>
      </w:r>
    </w:p>
    <w:p w14:paraId="14A6F634" w14:textId="77777777" w:rsidR="008057A2" w:rsidRPr="008057A2" w:rsidRDefault="008057A2" w:rsidP="008057A2">
      <w:pPr>
        <w:widowControl w:val="0"/>
        <w:spacing w:line="192" w:lineRule="auto"/>
        <w:rPr>
          <w:color w:val="auto"/>
          <w:spacing w:val="-2"/>
          <w:szCs w:val="24"/>
        </w:rPr>
      </w:pPr>
    </w:p>
    <w:p w14:paraId="643FE0DC" w14:textId="77777777" w:rsidR="008057A2" w:rsidRDefault="008057A2">
      <w:pPr>
        <w:pStyle w:val="BodyTextIndent"/>
        <w:rPr>
          <w:u w:val="single"/>
        </w:rPr>
      </w:pPr>
    </w:p>
    <w:p w14:paraId="01A24C11" w14:textId="77777777" w:rsidR="00D657E7" w:rsidRDefault="00D657E7">
      <w:pPr>
        <w:pStyle w:val="BodyTextIndent"/>
        <w:numPr>
          <w:ilvl w:val="0"/>
          <w:numId w:val="7"/>
        </w:numPr>
        <w:tabs>
          <w:tab w:val="clear" w:pos="360"/>
          <w:tab w:val="num" w:pos="720"/>
        </w:tabs>
        <w:ind w:left="720" w:hanging="720"/>
      </w:pPr>
      <w:commentRangeStart w:id="1"/>
      <w:proofErr w:type="gramStart"/>
      <w:r>
        <w:rPr>
          <w:u w:val="single"/>
        </w:rPr>
        <w:t>Workers</w:t>
      </w:r>
      <w:proofErr w:type="gramEnd"/>
      <w:r>
        <w:rPr>
          <w:u w:val="single"/>
        </w:rPr>
        <w:t xml:space="preserve"> Compensation Insurance</w:t>
      </w:r>
      <w:commentRangeEnd w:id="1"/>
      <w:r w:rsidR="00FC454C">
        <w:rPr>
          <w:rStyle w:val="CommentReference"/>
        </w:rPr>
        <w:commentReference w:id="1"/>
      </w:r>
    </w:p>
    <w:p w14:paraId="4A4CCA1E" w14:textId="77777777" w:rsidR="00D657E7" w:rsidRDefault="00D657E7">
      <w:pPr>
        <w:pStyle w:val="BodyTextIndent"/>
        <w:rPr>
          <w:u w:val="single"/>
        </w:rPr>
      </w:pPr>
    </w:p>
    <w:p w14:paraId="7EF2C59A" w14:textId="77777777" w:rsidR="00D657E7" w:rsidRDefault="00D657E7">
      <w:pPr>
        <w:pStyle w:val="BodyTextIndent"/>
      </w:pPr>
      <w:r>
        <w:t xml:space="preserve">The Contractor shall provide by insurance for the payment of compensation and the furnishing of other benefits under Chapter 152 of the General Laws of </w:t>
      </w:r>
      <w:smartTag w:uri="urn:schemas-microsoft-com:office:smarttags" w:element="State">
        <w:r>
          <w:t>Massachusetts</w:t>
        </w:r>
      </w:smartTag>
      <w:r>
        <w:t xml:space="preserve"> (The Worker’s Compensation Act) to all employees of the Contractor who are subject to the provisions of Chapter 152 of the General Laws of </w:t>
      </w:r>
      <w:smartTag w:uri="urn:schemas-microsoft-com:office:smarttags" w:element="State">
        <w:smartTag w:uri="urn:schemas-microsoft-com:office:smarttags" w:element="place">
          <w:r>
            <w:t>Massachusetts</w:t>
          </w:r>
        </w:smartTag>
      </w:smartTag>
      <w:r>
        <w:t>.</w:t>
      </w:r>
    </w:p>
    <w:p w14:paraId="42938F0B" w14:textId="77777777" w:rsidR="00D657E7" w:rsidRDefault="00D657E7">
      <w:pPr>
        <w:pStyle w:val="BodyTextIndent"/>
      </w:pPr>
    </w:p>
    <w:p w14:paraId="31E37AA1" w14:textId="77777777" w:rsidR="00D657E7" w:rsidRDefault="00D657E7">
      <w:pPr>
        <w:pStyle w:val="BodyTextIndent"/>
      </w:pPr>
      <w:r>
        <w:t xml:space="preserve">Failure to provide and continue in force such insurance during the period of this Contract shall be deemed a material breach of this Contract, shall operate as an immediate termination thereof, and </w:t>
      </w:r>
      <w:r w:rsidR="006249D8">
        <w:t xml:space="preserve">the </w:t>
      </w:r>
      <w:r>
        <w:t>Contractor shall indemnify the Town for all losses, claims, and actions resulting from the failure to provide the insurance required by this Article.</w:t>
      </w:r>
    </w:p>
    <w:p w14:paraId="7EE43FF6" w14:textId="77777777" w:rsidR="00D657E7" w:rsidRDefault="00D657E7">
      <w:pPr>
        <w:pStyle w:val="BodyTextIndent"/>
      </w:pPr>
    </w:p>
    <w:p w14:paraId="1576B987" w14:textId="77777777" w:rsidR="00D657E7" w:rsidRDefault="00D657E7">
      <w:pPr>
        <w:pStyle w:val="BodyTextIndent"/>
      </w:pPr>
      <w:r>
        <w:t>The Contractor shall furnish to the Town evidence of such insurance prior to the execution of this Contract</w:t>
      </w:r>
      <w:r w:rsidR="00635286">
        <w:t xml:space="preserve"> in a form satisfactory to the Town</w:t>
      </w:r>
      <w:r>
        <w:t xml:space="preserve"> before the same shall be binding on the parties thereto, except if specifically waived by the Town.</w:t>
      </w:r>
    </w:p>
    <w:p w14:paraId="06B83EF2" w14:textId="77777777" w:rsidR="006001C8" w:rsidRDefault="006001C8">
      <w:pPr>
        <w:pStyle w:val="BodyTextIndent"/>
      </w:pPr>
    </w:p>
    <w:p w14:paraId="655387A7" w14:textId="77777777" w:rsidR="00D657E7" w:rsidRPr="00E563B5" w:rsidRDefault="006001C8" w:rsidP="00E563B5">
      <w:pPr>
        <w:pStyle w:val="BodyText"/>
        <w:ind w:left="1440" w:hanging="720"/>
        <w:rPr>
          <w:sz w:val="22"/>
        </w:rPr>
      </w:pPr>
      <w:r>
        <w:t>18.1</w:t>
      </w:r>
      <w:r>
        <w:tab/>
        <w:t>The Contractor further understands and agrees that in rendering services to the town under this Contract that the Contractor is an independent contractor and not an employee of the Town, that the Contractor is not covered by the Town’s Workers’ Compensation, or liability insurance, that the Contractor shall not make any claim against the Town, its officers, agents and employees and that the Contractor indemnifies, holds harmless, and releases the Town from any claims of the Contractor or of any other party that may arise in whole or in part out of or in connection with the work being performed by the Contractor.</w:t>
      </w:r>
    </w:p>
    <w:p w14:paraId="50880548" w14:textId="77777777" w:rsidR="00D657E7" w:rsidRDefault="00D657E7">
      <w:pPr>
        <w:pStyle w:val="BodyTextIndent"/>
      </w:pPr>
    </w:p>
    <w:p w14:paraId="0D3F7F6A" w14:textId="77777777" w:rsidR="005A46BB" w:rsidRDefault="005A46BB">
      <w:pPr>
        <w:pStyle w:val="BodyTextIndent"/>
      </w:pPr>
    </w:p>
    <w:p w14:paraId="75747C36" w14:textId="77777777" w:rsidR="00F35B9E" w:rsidRDefault="00F35B9E">
      <w:pPr>
        <w:pStyle w:val="BodyTextIndent"/>
      </w:pPr>
    </w:p>
    <w:p w14:paraId="5807BA55" w14:textId="77777777" w:rsidR="005A46BB" w:rsidRDefault="005A46BB">
      <w:pPr>
        <w:pStyle w:val="BodyTextIndent"/>
      </w:pPr>
    </w:p>
    <w:p w14:paraId="3B842AE4" w14:textId="77777777" w:rsidR="005A46BB" w:rsidRDefault="005A46BB">
      <w:pPr>
        <w:pStyle w:val="BodyTextIndent"/>
      </w:pPr>
    </w:p>
    <w:p w14:paraId="586E48C4" w14:textId="77777777" w:rsidR="00D657E7" w:rsidRDefault="00D657E7">
      <w:pPr>
        <w:pStyle w:val="BodyTextIndent"/>
        <w:numPr>
          <w:ilvl w:val="0"/>
          <w:numId w:val="7"/>
        </w:numPr>
        <w:tabs>
          <w:tab w:val="clear" w:pos="360"/>
        </w:tabs>
        <w:ind w:left="720" w:hanging="720"/>
      </w:pPr>
      <w:commentRangeStart w:id="2"/>
      <w:r>
        <w:rPr>
          <w:u w:val="single"/>
        </w:rPr>
        <w:lastRenderedPageBreak/>
        <w:t>Documents, Materials, Etc.</w:t>
      </w:r>
      <w:commentRangeEnd w:id="2"/>
      <w:r w:rsidR="00FC454C">
        <w:rPr>
          <w:rStyle w:val="CommentReference"/>
        </w:rPr>
        <w:commentReference w:id="2"/>
      </w:r>
    </w:p>
    <w:p w14:paraId="19EA5C2D" w14:textId="77777777" w:rsidR="00D657E7" w:rsidRDefault="00D657E7">
      <w:pPr>
        <w:pStyle w:val="BodyTextIndent"/>
        <w:rPr>
          <w:u w:val="single"/>
        </w:rPr>
      </w:pPr>
    </w:p>
    <w:p w14:paraId="4EDEDD13" w14:textId="10112443" w:rsidR="00D657E7" w:rsidRDefault="00D657E7">
      <w:pPr>
        <w:pStyle w:val="BodyTextIndent"/>
      </w:pPr>
      <w:r>
        <w:t xml:space="preserve">Any materials, reports, information, data, etc. given to or prepared or assembled by the Contractor under this Contract are to be kept confidential and shall not be made available to any individual or organization by the Contractor (except agents, servants, or employees of the Contractor) without the prior written approval of the Town, except as otherwise required by law.  The Contractor shall comply with the provisions </w:t>
      </w:r>
      <w:r w:rsidR="009F7EAE">
        <w:t xml:space="preserve">of </w:t>
      </w:r>
      <w:r w:rsidR="006249D8">
        <w:t xml:space="preserve">Chapter 66 and </w:t>
      </w:r>
      <w:r>
        <w:t>Chapter 66A of the Gene</w:t>
      </w:r>
      <w:r w:rsidR="006249D8">
        <w:t xml:space="preserve">ral Laws of Massachusetts as they </w:t>
      </w:r>
      <w:r w:rsidR="007C5D40">
        <w:t>relate</w:t>
      </w:r>
      <w:r>
        <w:t xml:space="preserve"> to public documents, and all other state and federal laws and regulations relating to confidentiality, security, </w:t>
      </w:r>
      <w:r w:rsidR="007C5D40">
        <w:t>privacy,</w:t>
      </w:r>
      <w:r>
        <w:t xml:space="preserve"> and use of confidential data.</w:t>
      </w:r>
    </w:p>
    <w:p w14:paraId="56D3FA9E" w14:textId="77777777" w:rsidR="00D657E7" w:rsidRDefault="00D657E7">
      <w:pPr>
        <w:pStyle w:val="BodyTextIndent"/>
      </w:pPr>
    </w:p>
    <w:p w14:paraId="1D425BA3" w14:textId="1045D583" w:rsidR="00D657E7" w:rsidRDefault="00D657E7">
      <w:pPr>
        <w:pStyle w:val="BodyTextIndent"/>
      </w:pPr>
      <w:r>
        <w:t xml:space="preserve">Any materials produced in whole or in part under this Contract shall not be subject to copyright, except by the Town, in the </w:t>
      </w:r>
      <w:smartTag w:uri="urn:schemas-microsoft-com:office:smarttags" w:element="place">
        <w:smartTag w:uri="urn:schemas-microsoft-com:office:smarttags" w:element="country-region">
          <w:r>
            <w:t>United States</w:t>
          </w:r>
        </w:smartTag>
      </w:smartTag>
      <w:r>
        <w:t xml:space="preserve"> or any other country</w:t>
      </w:r>
      <w:r w:rsidR="007C5D40">
        <w:t xml:space="preserve">. </w:t>
      </w:r>
      <w:r>
        <w:t xml:space="preserve">The Town shall have unrestricted authority to, without payment of any royalty, commission, or additional fee of any type or nature, publicly disclose, reproduce, </w:t>
      </w:r>
      <w:r w:rsidR="007C5D40">
        <w:t>distribute,</w:t>
      </w:r>
      <w:r>
        <w:t xml:space="preserve"> and otherwise use, and authorize others to use, in whole or in part, any reports, data or other materials prepared under this Contract</w:t>
      </w:r>
      <w:r w:rsidR="007C5D40">
        <w:t xml:space="preserve">. </w:t>
      </w:r>
    </w:p>
    <w:p w14:paraId="15C246B2" w14:textId="77777777" w:rsidR="00D657E7" w:rsidRDefault="00D657E7">
      <w:pPr>
        <w:pStyle w:val="BodyTextIndent"/>
      </w:pPr>
    </w:p>
    <w:p w14:paraId="591EE345" w14:textId="15B99326" w:rsidR="00D657E7" w:rsidRDefault="00D657E7">
      <w:pPr>
        <w:pStyle w:val="BodyTextIndent"/>
      </w:pPr>
      <w:r>
        <w:t>All data, reports, programs, software, equipment, furnishings, and any other documentation or product paid for by the Town shall vest in the Town</w:t>
      </w:r>
      <w:r w:rsidR="007C5D40">
        <w:t xml:space="preserve">. </w:t>
      </w:r>
      <w:r>
        <w:t xml:space="preserve">The Contractor </w:t>
      </w:r>
      <w:r w:rsidR="007C5D40">
        <w:t>shall always</w:t>
      </w:r>
      <w:r>
        <w:t>, during or after termination of this Contract, obtain the prior written approval of the Town before making any statement bearing on the work performed or data collected under this Contract to the press or issues any material for publication through any medium.</w:t>
      </w:r>
    </w:p>
    <w:p w14:paraId="1101A849" w14:textId="77777777" w:rsidR="00E26286" w:rsidRDefault="00E26286" w:rsidP="00635286">
      <w:pPr>
        <w:pStyle w:val="BodyTextIndent"/>
        <w:ind w:left="0"/>
      </w:pPr>
    </w:p>
    <w:p w14:paraId="07A1A04F" w14:textId="77777777" w:rsidR="00E26286" w:rsidRDefault="00E26286" w:rsidP="00E26286">
      <w:pPr>
        <w:pStyle w:val="BodyTextIndent"/>
        <w:ind w:left="0"/>
      </w:pPr>
    </w:p>
    <w:p w14:paraId="5E8FBB7B" w14:textId="77777777" w:rsidR="00D657E7" w:rsidRDefault="00635286" w:rsidP="00E26286">
      <w:pPr>
        <w:pStyle w:val="BodyTextIndent"/>
        <w:ind w:left="0"/>
      </w:pPr>
      <w:r>
        <w:t>20</w:t>
      </w:r>
      <w:r w:rsidR="00E26286">
        <w:t>.</w:t>
      </w:r>
      <w:r w:rsidR="00E26286">
        <w:tab/>
      </w:r>
      <w:r w:rsidR="00E26286">
        <w:rPr>
          <w:u w:val="single"/>
        </w:rPr>
        <w:t>Confidentiality</w:t>
      </w:r>
    </w:p>
    <w:p w14:paraId="4B185425" w14:textId="77777777" w:rsidR="00E26286" w:rsidRDefault="00E26286" w:rsidP="00E26286">
      <w:pPr>
        <w:pStyle w:val="BodyTextIndent"/>
        <w:ind w:left="0"/>
      </w:pPr>
    </w:p>
    <w:p w14:paraId="7F60EFF2" w14:textId="6CEAEAB1" w:rsidR="00E26286" w:rsidRDefault="00E26286" w:rsidP="00E26286">
      <w:pPr>
        <w:pStyle w:val="BodyTextIndent"/>
      </w:pPr>
      <w:r>
        <w:t xml:space="preserve">The Contractor shall comply with M.G.L. </w:t>
      </w:r>
      <w:r w:rsidR="007C5D40">
        <w:t>Ch.</w:t>
      </w:r>
      <w:r>
        <w:t xml:space="preserve"> 66A if the Contractor becomes a “holder” of “personal data”</w:t>
      </w:r>
      <w:r w:rsidR="007C5D40">
        <w:t xml:space="preserve">. </w:t>
      </w:r>
      <w:r>
        <w:t xml:space="preserve">The Contractor shall also protect the physical security and restrict any access to personal or other Town data in the Contractor’s </w:t>
      </w:r>
      <w:proofErr w:type="gramStart"/>
      <w:r>
        <w:t>possession, or</w:t>
      </w:r>
      <w:proofErr w:type="gramEnd"/>
      <w:r>
        <w:t xml:space="preserve"> used by the Contra</w:t>
      </w:r>
      <w:r w:rsidR="00635286">
        <w:t>ctor in the performance of this</w:t>
      </w:r>
      <w:r>
        <w:t xml:space="preserve"> Contract, which shall include, but is not limited to the Town’s public records, documents, files, software, equipment or systems.</w:t>
      </w:r>
    </w:p>
    <w:p w14:paraId="44E21551" w14:textId="77777777" w:rsidR="00E26286" w:rsidRDefault="00E26286" w:rsidP="00E26286">
      <w:pPr>
        <w:pStyle w:val="BodyTextIndent"/>
        <w:ind w:left="0"/>
      </w:pPr>
    </w:p>
    <w:p w14:paraId="3058AEC0" w14:textId="77777777" w:rsidR="00E26286" w:rsidRDefault="00E26286" w:rsidP="00E26286">
      <w:pPr>
        <w:pStyle w:val="BodyTextIndent"/>
        <w:ind w:left="0"/>
      </w:pPr>
    </w:p>
    <w:p w14:paraId="5534CBEC" w14:textId="77777777" w:rsidR="00E26286" w:rsidRDefault="00635286" w:rsidP="00E26286">
      <w:pPr>
        <w:pStyle w:val="BodyTextIndent"/>
        <w:ind w:left="0"/>
      </w:pPr>
      <w:r>
        <w:t>21</w:t>
      </w:r>
      <w:r w:rsidR="00E26286">
        <w:t>.</w:t>
      </w:r>
      <w:r w:rsidR="00E26286">
        <w:tab/>
      </w:r>
      <w:r w:rsidR="00E26286">
        <w:rPr>
          <w:u w:val="single"/>
        </w:rPr>
        <w:t>Record-Keeping and Retention, Inspection of Records</w:t>
      </w:r>
    </w:p>
    <w:p w14:paraId="65800435" w14:textId="77777777" w:rsidR="00E26286" w:rsidRDefault="00E26286" w:rsidP="00E26286">
      <w:pPr>
        <w:pStyle w:val="BodyTextIndent"/>
        <w:ind w:left="0"/>
      </w:pPr>
    </w:p>
    <w:p w14:paraId="7B2E5F89" w14:textId="77777777" w:rsidR="00363D6F" w:rsidRDefault="00E26286" w:rsidP="00E26286">
      <w:pPr>
        <w:pStyle w:val="BodyTextIndent"/>
      </w:pPr>
      <w:r>
        <w:t>The Contractor shall maintain records, books, files and other data as specified in this Contract and in such</w:t>
      </w:r>
      <w:r w:rsidR="00363D6F">
        <w:t xml:space="preserve"> detail as shall properly substan</w:t>
      </w:r>
      <w:r w:rsidR="00635286">
        <w:t>tiate claims for payment under this</w:t>
      </w:r>
      <w:r w:rsidR="00363D6F">
        <w:t xml:space="preserve"> Contract, for a minimum retention period of seven (7) </w:t>
      </w:r>
      <w:r w:rsidR="005F7607">
        <w:t>years</w:t>
      </w:r>
      <w:r w:rsidR="00363D6F">
        <w:t xml:space="preserve"> beginning on the first day</w:t>
      </w:r>
      <w:r w:rsidR="00635286">
        <w:t xml:space="preserve"> after the final payment under this</w:t>
      </w:r>
      <w:r w:rsidR="00363D6F">
        <w:t xml:space="preserve"> Contract, or such longer period as is necessary for the resolution of any litigation, claim, negotiation, audit or other </w:t>
      </w:r>
      <w:r w:rsidR="005F7607">
        <w:t>inquiry</w:t>
      </w:r>
      <w:r w:rsidR="00635286">
        <w:t xml:space="preserve"> involving this</w:t>
      </w:r>
      <w:r w:rsidR="00363D6F">
        <w:t xml:space="preserve"> Contract.  The Town shall have access during the Contractor’s regular business hours and upon reasonable prior </w:t>
      </w:r>
      <w:proofErr w:type="gramStart"/>
      <w:r w:rsidR="00363D6F">
        <w:t>notice,</w:t>
      </w:r>
      <w:proofErr w:type="gramEnd"/>
      <w:r w:rsidR="00363D6F">
        <w:t xml:space="preserve"> to such records, including on-site reviews and reproduction of such records at a reasonable expense.</w:t>
      </w:r>
    </w:p>
    <w:p w14:paraId="3D13F565" w14:textId="77777777" w:rsidR="00640948" w:rsidRDefault="00640948" w:rsidP="00E26286">
      <w:pPr>
        <w:pStyle w:val="BodyTextIndent"/>
      </w:pPr>
    </w:p>
    <w:p w14:paraId="41B9E973" w14:textId="77777777" w:rsidR="00363D6F" w:rsidRDefault="00363D6F" w:rsidP="00363D6F">
      <w:pPr>
        <w:pStyle w:val="BodyTextIndent"/>
        <w:ind w:left="0"/>
      </w:pPr>
    </w:p>
    <w:p w14:paraId="143DBEBE" w14:textId="77777777" w:rsidR="008057A2" w:rsidRDefault="008057A2" w:rsidP="00363D6F">
      <w:pPr>
        <w:pStyle w:val="BodyTextIndent"/>
        <w:ind w:left="0"/>
      </w:pPr>
    </w:p>
    <w:p w14:paraId="1FCB29F6" w14:textId="77777777" w:rsidR="008057A2" w:rsidRDefault="008057A2" w:rsidP="00363D6F">
      <w:pPr>
        <w:pStyle w:val="BodyTextIndent"/>
        <w:ind w:left="0"/>
      </w:pPr>
    </w:p>
    <w:p w14:paraId="501578EA" w14:textId="77777777" w:rsidR="00363D6F" w:rsidRDefault="00635286" w:rsidP="00363D6F">
      <w:pPr>
        <w:pStyle w:val="BodyTextIndent"/>
        <w:ind w:left="0"/>
      </w:pPr>
      <w:r>
        <w:t>22</w:t>
      </w:r>
      <w:r w:rsidR="00363D6F">
        <w:t>.</w:t>
      </w:r>
      <w:r w:rsidR="00363D6F">
        <w:tab/>
      </w:r>
      <w:r w:rsidR="00363D6F">
        <w:rPr>
          <w:u w:val="single"/>
        </w:rPr>
        <w:t>Assignment</w:t>
      </w:r>
    </w:p>
    <w:p w14:paraId="62CC8BD6" w14:textId="77777777" w:rsidR="00363D6F" w:rsidRDefault="00363D6F" w:rsidP="00363D6F">
      <w:pPr>
        <w:pStyle w:val="BodyTextIndent"/>
        <w:ind w:left="0"/>
      </w:pPr>
    </w:p>
    <w:p w14:paraId="5C1D80FC" w14:textId="77777777" w:rsidR="00E26286" w:rsidRDefault="00363D6F" w:rsidP="005178BF">
      <w:pPr>
        <w:pStyle w:val="BodyTextIndent"/>
      </w:pPr>
      <w:r>
        <w:t xml:space="preserve">The Contractor </w:t>
      </w:r>
      <w:r w:rsidR="00635286">
        <w:t>shall</w:t>
      </w:r>
      <w:r>
        <w:t xml:space="preserve"> not assign or delegate, in whole or in part</w:t>
      </w:r>
      <w:r w:rsidR="005178BF">
        <w:t xml:space="preserve"> or otherwise transfer any liability, responsibility, obli</w:t>
      </w:r>
      <w:r w:rsidR="00635286">
        <w:t>gation, duty or interest under this</w:t>
      </w:r>
      <w:r w:rsidR="005178BF">
        <w:t xml:space="preserve"> Contract without the written approval of the Town.</w:t>
      </w:r>
      <w:r w:rsidR="00E26286">
        <w:t xml:space="preserve"> </w:t>
      </w:r>
    </w:p>
    <w:p w14:paraId="72EA2121" w14:textId="77777777" w:rsidR="00640948" w:rsidRDefault="00640948" w:rsidP="005178BF">
      <w:pPr>
        <w:pStyle w:val="BodyTextIndent"/>
      </w:pPr>
    </w:p>
    <w:p w14:paraId="1B05EA2C" w14:textId="77777777" w:rsidR="005178BF" w:rsidRDefault="005178BF" w:rsidP="005178BF">
      <w:pPr>
        <w:pStyle w:val="BodyTextIndent"/>
        <w:ind w:left="0"/>
      </w:pPr>
    </w:p>
    <w:p w14:paraId="4CF56523" w14:textId="77777777" w:rsidR="005178BF" w:rsidRDefault="00635286" w:rsidP="005178BF">
      <w:pPr>
        <w:pStyle w:val="BodyTextIndent"/>
        <w:ind w:left="0"/>
      </w:pPr>
      <w:r>
        <w:t>23</w:t>
      </w:r>
      <w:r w:rsidR="005178BF">
        <w:t>.</w:t>
      </w:r>
      <w:r w:rsidR="005178BF">
        <w:tab/>
      </w:r>
      <w:r w:rsidR="005178BF">
        <w:rPr>
          <w:u w:val="single"/>
        </w:rPr>
        <w:t>Subcontracting By Contractor</w:t>
      </w:r>
    </w:p>
    <w:p w14:paraId="7D35D0AB" w14:textId="77777777" w:rsidR="005178BF" w:rsidRDefault="005178BF" w:rsidP="005178BF">
      <w:pPr>
        <w:pStyle w:val="BodyTextIndent"/>
        <w:ind w:left="0"/>
      </w:pPr>
    </w:p>
    <w:p w14:paraId="149331FA" w14:textId="01BB3047" w:rsidR="005178BF" w:rsidRDefault="005178BF" w:rsidP="005178BF">
      <w:pPr>
        <w:pStyle w:val="BodyTextIndent"/>
      </w:pPr>
      <w:r>
        <w:t xml:space="preserve">Any subcontract </w:t>
      </w:r>
      <w:r w:rsidR="007C5D40">
        <w:t>entered</w:t>
      </w:r>
      <w:r>
        <w:t xml:space="preserve"> by the Contractor for the purposes of fulfilling</w:t>
      </w:r>
      <w:r w:rsidR="00635286">
        <w:t xml:space="preserve"> the obligations under this</w:t>
      </w:r>
      <w:r>
        <w:t xml:space="preserve"> Contract must be in writing, authorized in advance by the Town and shall be consistent with and subject to the provisions of this Contract</w:t>
      </w:r>
      <w:r w:rsidR="007C5D40">
        <w:t xml:space="preserve">. </w:t>
      </w:r>
      <w:r>
        <w:t>Subcontracts will not re</w:t>
      </w:r>
      <w:r w:rsidR="006249D8">
        <w:t>lieve or discharge the Contract</w:t>
      </w:r>
      <w:r w:rsidR="00635286">
        <w:t xml:space="preserve">or </w:t>
      </w:r>
      <w:r>
        <w:t xml:space="preserve">from any duty, obligation, </w:t>
      </w:r>
      <w:r w:rsidR="007C5D40">
        <w:t>responsibility,</w:t>
      </w:r>
      <w:r w:rsidR="00635286">
        <w:t xml:space="preserve"> or liability arising under this</w:t>
      </w:r>
      <w:r>
        <w:t xml:space="preserve"> Contract</w:t>
      </w:r>
      <w:r w:rsidR="007C5D40">
        <w:t xml:space="preserve">. </w:t>
      </w:r>
      <w:r>
        <w:t>The Town is entitled to copies of all subcontracts and shall not be bound by any provisions contained in a subcontract to which it is not a party.</w:t>
      </w:r>
    </w:p>
    <w:p w14:paraId="6DF0EF0D" w14:textId="77777777" w:rsidR="00640948" w:rsidRDefault="00640948" w:rsidP="005178BF">
      <w:pPr>
        <w:pStyle w:val="BodyTextIndent"/>
      </w:pPr>
    </w:p>
    <w:p w14:paraId="4F0FBE82" w14:textId="77777777" w:rsidR="005178BF" w:rsidRDefault="005178BF" w:rsidP="005178BF">
      <w:pPr>
        <w:pStyle w:val="BodyTextIndent"/>
        <w:ind w:left="0"/>
      </w:pPr>
    </w:p>
    <w:p w14:paraId="2A0C5393" w14:textId="77777777" w:rsidR="005178BF" w:rsidRDefault="00635286" w:rsidP="00640948">
      <w:pPr>
        <w:pStyle w:val="BodyTextIndent"/>
        <w:ind w:left="0"/>
        <w:rPr>
          <w:u w:val="single"/>
        </w:rPr>
      </w:pPr>
      <w:r>
        <w:t>24</w:t>
      </w:r>
      <w:r w:rsidR="005178BF">
        <w:t>.</w:t>
      </w:r>
      <w:r w:rsidR="005178BF">
        <w:tab/>
      </w:r>
      <w:r w:rsidR="00640948">
        <w:rPr>
          <w:u w:val="single"/>
        </w:rPr>
        <w:t>Risk of Loss</w:t>
      </w:r>
    </w:p>
    <w:p w14:paraId="35EEF9C8" w14:textId="77777777" w:rsidR="00640948" w:rsidRDefault="00640948" w:rsidP="00640948">
      <w:pPr>
        <w:pStyle w:val="BodyTextIndent"/>
        <w:ind w:left="0"/>
        <w:rPr>
          <w:u w:val="single"/>
        </w:rPr>
      </w:pPr>
    </w:p>
    <w:p w14:paraId="2BF13D28" w14:textId="77777777" w:rsidR="00640948" w:rsidRDefault="00640948" w:rsidP="00640948">
      <w:pPr>
        <w:pStyle w:val="BodyTextIndent"/>
      </w:pPr>
      <w:r>
        <w:t>The Contractor shall bear the risk of loss for any</w:t>
      </w:r>
      <w:r w:rsidR="00635286">
        <w:t xml:space="preserve"> Contractor materials used for this</w:t>
      </w:r>
      <w:r>
        <w:t xml:space="preserve"> Contract and for all deliveries, Town personal or other data which is in the possession of the Contractor or used by the Co</w:t>
      </w:r>
      <w:r w:rsidR="00635286">
        <w:t>ntractor in the performance of this</w:t>
      </w:r>
      <w:r>
        <w:t xml:space="preserve"> Contract until possession, ownership and full legal title to the deliverables are transferred to and accepted by the </w:t>
      </w:r>
      <w:r w:rsidR="00635286">
        <w:t>Town</w:t>
      </w:r>
      <w:r>
        <w:t>.</w:t>
      </w:r>
    </w:p>
    <w:p w14:paraId="60C3F6A7" w14:textId="77777777" w:rsidR="00640948" w:rsidRDefault="00640948" w:rsidP="00640948">
      <w:pPr>
        <w:pStyle w:val="BodyTextIndent"/>
      </w:pPr>
    </w:p>
    <w:p w14:paraId="58DA5DAD" w14:textId="77777777" w:rsidR="00640948" w:rsidRDefault="00640948" w:rsidP="00640948">
      <w:pPr>
        <w:pStyle w:val="BodyTextIndent"/>
        <w:ind w:left="0"/>
      </w:pPr>
    </w:p>
    <w:p w14:paraId="4C489D19" w14:textId="77777777" w:rsidR="00640948" w:rsidRPr="00640948" w:rsidRDefault="006249D8" w:rsidP="00640948">
      <w:pPr>
        <w:jc w:val="both"/>
        <w:rPr>
          <w:u w:val="single"/>
        </w:rPr>
      </w:pPr>
      <w:r>
        <w:t>25</w:t>
      </w:r>
      <w:r w:rsidR="00640948">
        <w:t>.</w:t>
      </w:r>
      <w:r w:rsidR="00640948">
        <w:tab/>
      </w:r>
      <w:r w:rsidR="00640948">
        <w:rPr>
          <w:u w:val="single"/>
        </w:rPr>
        <w:t>Minimum Wage/Prevailing Wage</w:t>
      </w:r>
    </w:p>
    <w:p w14:paraId="18BFAD76" w14:textId="77777777" w:rsidR="00640948" w:rsidRDefault="00640948" w:rsidP="00640948">
      <w:pPr>
        <w:jc w:val="both"/>
      </w:pPr>
    </w:p>
    <w:p w14:paraId="0C6E587E" w14:textId="47617195" w:rsidR="00E26286" w:rsidRDefault="00640948" w:rsidP="00640948">
      <w:pPr>
        <w:ind w:left="720"/>
        <w:jc w:val="both"/>
        <w:rPr>
          <w:szCs w:val="24"/>
        </w:rPr>
      </w:pPr>
      <w:r w:rsidRPr="00640948">
        <w:rPr>
          <w:szCs w:val="24"/>
        </w:rPr>
        <w:t xml:space="preserve">The Contractor will </w:t>
      </w:r>
      <w:r w:rsidR="007C5D40" w:rsidRPr="00640948">
        <w:rPr>
          <w:szCs w:val="24"/>
        </w:rPr>
        <w:t>conduct</w:t>
      </w:r>
      <w:r w:rsidRPr="00640948">
        <w:rPr>
          <w:szCs w:val="24"/>
        </w:rPr>
        <w:t xml:space="preserve"> the obligations of this Contract in full compliance with </w:t>
      </w:r>
      <w:r w:rsidR="007C5D40" w:rsidRPr="00640948">
        <w:rPr>
          <w:szCs w:val="24"/>
        </w:rPr>
        <w:t>all</w:t>
      </w:r>
      <w:r w:rsidRPr="00640948">
        <w:rPr>
          <w:szCs w:val="24"/>
        </w:rPr>
        <w:t xml:space="preserve"> the requirements imposed by or pursuant to General Laws Chapter 151, §1, </w:t>
      </w:r>
      <w:r w:rsidRPr="00640948">
        <w:rPr>
          <w:i/>
          <w:szCs w:val="24"/>
        </w:rPr>
        <w:t xml:space="preserve">et </w:t>
      </w:r>
      <w:r w:rsidR="007C5D40" w:rsidRPr="00640948">
        <w:rPr>
          <w:i/>
          <w:szCs w:val="24"/>
        </w:rPr>
        <w:t>seq</w:t>
      </w:r>
      <w:r w:rsidR="007C5D40" w:rsidRPr="00640948">
        <w:rPr>
          <w:szCs w:val="24"/>
        </w:rPr>
        <w:t xml:space="preserve">. </w:t>
      </w:r>
      <w:r w:rsidRPr="00640948">
        <w:rPr>
          <w:szCs w:val="24"/>
        </w:rPr>
        <w:t>(Minimum Wage Law) and any executive orders, rules, regulations, and requirements of the Commonwealth of Massachusetts as they may from time to time be amended</w:t>
      </w:r>
      <w:r w:rsidR="007C5D40" w:rsidRPr="00640948">
        <w:rPr>
          <w:szCs w:val="24"/>
        </w:rPr>
        <w:t xml:space="preserve">. </w:t>
      </w:r>
      <w:r w:rsidRPr="00640948">
        <w:rPr>
          <w:szCs w:val="24"/>
        </w:rPr>
        <w:t xml:space="preserve">The Contractor will </w:t>
      </w:r>
      <w:r w:rsidR="007C5D40" w:rsidRPr="00640948">
        <w:rPr>
          <w:szCs w:val="24"/>
        </w:rPr>
        <w:t>always</w:t>
      </w:r>
      <w:r w:rsidRPr="00640948">
        <w:rPr>
          <w:szCs w:val="24"/>
        </w:rPr>
        <w:t xml:space="preserve"> comply with the wage rates as determined by the Commissioner of the Department of Labor and Industries, under the provisions of General Laws Chapter 149, 26 to 27D (Prevailing Wage</w:t>
      </w:r>
      <w:r>
        <w:rPr>
          <w:szCs w:val="24"/>
        </w:rPr>
        <w:t xml:space="preserve"> Law</w:t>
      </w:r>
      <w:r w:rsidRPr="00640948">
        <w:rPr>
          <w:szCs w:val="24"/>
        </w:rPr>
        <w:t>), as shall be in force and as amended</w:t>
      </w:r>
      <w:r w:rsidR="007C5D40" w:rsidRPr="00640948">
        <w:rPr>
          <w:szCs w:val="24"/>
        </w:rPr>
        <w:t>.</w:t>
      </w:r>
      <w:r w:rsidR="007C5D40">
        <w:rPr>
          <w:szCs w:val="24"/>
        </w:rPr>
        <w:t xml:space="preserve"> </w:t>
      </w:r>
      <w:r>
        <w:rPr>
          <w:szCs w:val="24"/>
        </w:rPr>
        <w:t>The Contractor will, in addition to any other submissions required by the Prevailing Wage Law, submit certified weekly payrolls to the Town with the information described in General Laws Chapter 149, §27B.</w:t>
      </w:r>
    </w:p>
    <w:p w14:paraId="00459E56" w14:textId="77777777" w:rsidR="00640948" w:rsidRPr="00640948" w:rsidRDefault="00640948" w:rsidP="00640948">
      <w:pPr>
        <w:ind w:left="720"/>
        <w:jc w:val="both"/>
        <w:rPr>
          <w:szCs w:val="24"/>
        </w:rPr>
      </w:pPr>
    </w:p>
    <w:p w14:paraId="09D80470" w14:textId="77777777" w:rsidR="00E26286" w:rsidRDefault="00E26286" w:rsidP="00E26286">
      <w:pPr>
        <w:pStyle w:val="BodyTextIndent"/>
        <w:ind w:left="0"/>
      </w:pPr>
    </w:p>
    <w:p w14:paraId="3F2F0332" w14:textId="77777777" w:rsidR="00D657E7" w:rsidRDefault="006249D8" w:rsidP="00640948">
      <w:pPr>
        <w:pStyle w:val="BodyTextIndent"/>
        <w:ind w:left="0"/>
      </w:pPr>
      <w:r>
        <w:t>26</w:t>
      </w:r>
      <w:r w:rsidR="00640948">
        <w:t>.</w:t>
      </w:r>
      <w:r w:rsidR="00640948">
        <w:tab/>
      </w:r>
      <w:r w:rsidR="00D657E7">
        <w:rPr>
          <w:u w:val="single"/>
        </w:rPr>
        <w:t>Audit, Inspection and Recordkeeping</w:t>
      </w:r>
    </w:p>
    <w:p w14:paraId="099A7A76" w14:textId="77777777" w:rsidR="00D657E7" w:rsidRDefault="00D657E7">
      <w:pPr>
        <w:pStyle w:val="BodyTextIndent"/>
        <w:rPr>
          <w:u w:val="single"/>
        </w:rPr>
      </w:pPr>
    </w:p>
    <w:p w14:paraId="1513D9BF" w14:textId="5413C3EB" w:rsidR="00BD1C7A" w:rsidRDefault="00D657E7" w:rsidP="00FC454C">
      <w:pPr>
        <w:pStyle w:val="BodyTextIndent"/>
      </w:pPr>
      <w:commentRangeStart w:id="3"/>
      <w:r>
        <w:t xml:space="preserve">At </w:t>
      </w:r>
      <w:r w:rsidR="00FC454C">
        <w:t>mutually agreed upon times</w:t>
      </w:r>
      <w:r>
        <w:t xml:space="preserve">, and as the Town may deem it reasonably necessary, there shall be available in the office of the Contractor for the purpose of audit, examination, and/or to make excerpts or transcript all records, contracts, invoices, materials, payrolls, </w:t>
      </w:r>
      <w:r>
        <w:lastRenderedPageBreak/>
        <w:t xml:space="preserve">records of personnel, conditions of employment and other data relating to </w:t>
      </w:r>
      <w:r w:rsidR="00FC454C">
        <w:t>the project as described in this Agreement.</w:t>
      </w:r>
      <w:commentRangeEnd w:id="3"/>
      <w:r w:rsidR="00FC454C">
        <w:rPr>
          <w:rStyle w:val="CommentReference"/>
        </w:rPr>
        <w:commentReference w:id="3"/>
      </w:r>
    </w:p>
    <w:p w14:paraId="35952BE9" w14:textId="77777777" w:rsidR="00D657E7" w:rsidRDefault="00D657E7">
      <w:pPr>
        <w:pStyle w:val="BodyTextIndent"/>
      </w:pPr>
    </w:p>
    <w:p w14:paraId="36C253F9" w14:textId="77777777" w:rsidR="00D657E7" w:rsidRDefault="006249D8" w:rsidP="00640948">
      <w:pPr>
        <w:pStyle w:val="BodyTextIndent"/>
        <w:ind w:left="0"/>
      </w:pPr>
      <w:r>
        <w:t>27</w:t>
      </w:r>
      <w:r w:rsidR="00640948">
        <w:t>.</w:t>
      </w:r>
      <w:r w:rsidR="00640948">
        <w:tab/>
      </w:r>
      <w:r w:rsidR="00D657E7">
        <w:rPr>
          <w:u w:val="single"/>
        </w:rPr>
        <w:t>Payment</w:t>
      </w:r>
    </w:p>
    <w:p w14:paraId="581C587D" w14:textId="77777777" w:rsidR="00D657E7" w:rsidRDefault="00D657E7">
      <w:pPr>
        <w:pStyle w:val="BodyTextIndent"/>
        <w:rPr>
          <w:u w:val="single"/>
        </w:rPr>
      </w:pPr>
    </w:p>
    <w:p w14:paraId="527B95DD" w14:textId="77777777" w:rsidR="00640948" w:rsidRDefault="00D657E7" w:rsidP="00635286">
      <w:pPr>
        <w:pStyle w:val="BodyTextIndent"/>
      </w:pPr>
      <w:r>
        <w:t xml:space="preserve">The Town agrees to make </w:t>
      </w:r>
      <w:proofErr w:type="gramStart"/>
      <w:r>
        <w:t>all reasonable</w:t>
      </w:r>
      <w:proofErr w:type="gramEnd"/>
      <w:r>
        <w:t xml:space="preserve"> efforts to pay to the Contractor the sum set forth in the Contractor’s bid or proposal within thirty (30) days of receipt of an invoice detailing the work completed and acceptance from the Town of the work completed.</w:t>
      </w:r>
    </w:p>
    <w:p w14:paraId="6A31330C" w14:textId="77777777" w:rsidR="006249D8" w:rsidRDefault="006249D8">
      <w:pPr>
        <w:pStyle w:val="BodyTextIndent"/>
      </w:pPr>
    </w:p>
    <w:p w14:paraId="7C80458C" w14:textId="77777777" w:rsidR="00640948" w:rsidRDefault="00640948">
      <w:pPr>
        <w:pStyle w:val="BodyTextIndent"/>
      </w:pPr>
    </w:p>
    <w:p w14:paraId="5FF9052B" w14:textId="77777777" w:rsidR="00D657E7" w:rsidRDefault="006249D8" w:rsidP="00640948">
      <w:pPr>
        <w:pStyle w:val="BodyTextIndent"/>
        <w:ind w:left="0"/>
      </w:pPr>
      <w:r>
        <w:t>28</w:t>
      </w:r>
      <w:r w:rsidR="00640948">
        <w:t>.</w:t>
      </w:r>
      <w:r w:rsidR="00640948">
        <w:tab/>
      </w:r>
      <w:r w:rsidR="00D657E7">
        <w:rPr>
          <w:u w:val="single"/>
        </w:rPr>
        <w:t>Waiver and Amendment</w:t>
      </w:r>
    </w:p>
    <w:p w14:paraId="6F481F74" w14:textId="77777777" w:rsidR="00D657E7" w:rsidRDefault="00D657E7">
      <w:pPr>
        <w:pStyle w:val="BodyTextIndent"/>
        <w:rPr>
          <w:u w:val="single"/>
        </w:rPr>
      </w:pPr>
    </w:p>
    <w:p w14:paraId="3CEBA75E" w14:textId="612C07EF" w:rsidR="00D657E7" w:rsidRDefault="00D657E7">
      <w:pPr>
        <w:pStyle w:val="BodyTextIndent"/>
      </w:pPr>
      <w:r>
        <w:t xml:space="preserve">Amendments, or waivers of any additional term, condition, covenant, </w:t>
      </w:r>
      <w:r w:rsidR="007C5D40">
        <w:t>duty,</w:t>
      </w:r>
      <w:r>
        <w:t xml:space="preserve"> or obligation contained in this Contract may be made only by written amendment executed by all signatories to the original </w:t>
      </w:r>
      <w:r w:rsidR="00635286">
        <w:t>Contract</w:t>
      </w:r>
      <w:r>
        <w:t>, prior to the effective date of the amendment.</w:t>
      </w:r>
    </w:p>
    <w:p w14:paraId="37808F4D" w14:textId="77777777" w:rsidR="00D657E7" w:rsidRDefault="00D657E7">
      <w:pPr>
        <w:pStyle w:val="BodyTextIndent"/>
      </w:pPr>
    </w:p>
    <w:p w14:paraId="5A0641C1" w14:textId="77777777" w:rsidR="00D657E7" w:rsidRDefault="00D657E7">
      <w:pPr>
        <w:pStyle w:val="BodyTextIndent"/>
      </w:pPr>
      <w:r>
        <w:t>To the extent allowed by law, any conditions, duties, and obligations contained in this Contract</w:t>
      </w:r>
      <w:r w:rsidR="00635286">
        <w:t xml:space="preserve"> may be waived only by written a</w:t>
      </w:r>
      <w:r>
        <w:t>greement by both parties.</w:t>
      </w:r>
    </w:p>
    <w:p w14:paraId="3D157F93" w14:textId="77777777" w:rsidR="00D657E7" w:rsidRDefault="00D657E7">
      <w:pPr>
        <w:pStyle w:val="BodyTextIndent"/>
      </w:pPr>
    </w:p>
    <w:p w14:paraId="7CCC0AE8" w14:textId="3B98A340" w:rsidR="00D657E7" w:rsidRDefault="00D657E7">
      <w:pPr>
        <w:pStyle w:val="BodyTextIndent"/>
      </w:pPr>
      <w:r>
        <w:t>Forbearance or indulgence in any form or manner by a party shall not be construed as a waiver, nor in any manner limit the legal or equitable remedies available to that party</w:t>
      </w:r>
      <w:r w:rsidR="007C5D40">
        <w:t xml:space="preserve">. </w:t>
      </w:r>
      <w:r>
        <w:t>No waiver by either party of any default or breach shall constitute a waiver of any subsequent default or breach of a similar or different matter.</w:t>
      </w:r>
    </w:p>
    <w:p w14:paraId="3ACB64B0" w14:textId="77777777" w:rsidR="00D657E7" w:rsidRDefault="00D657E7">
      <w:pPr>
        <w:pStyle w:val="BodyTextIndent"/>
      </w:pPr>
    </w:p>
    <w:p w14:paraId="27E277E6" w14:textId="77777777" w:rsidR="00D657E7" w:rsidRDefault="00D657E7">
      <w:pPr>
        <w:pStyle w:val="BodyTextIndent"/>
      </w:pPr>
    </w:p>
    <w:p w14:paraId="361E82BB" w14:textId="77777777" w:rsidR="00D657E7" w:rsidRDefault="006249D8" w:rsidP="00640948">
      <w:pPr>
        <w:pStyle w:val="BodyTextIndent"/>
        <w:ind w:left="0"/>
      </w:pPr>
      <w:r>
        <w:t>29</w:t>
      </w:r>
      <w:r w:rsidR="00640948">
        <w:t>.</w:t>
      </w:r>
      <w:r w:rsidR="00640948">
        <w:tab/>
      </w:r>
      <w:r w:rsidR="00D657E7">
        <w:rPr>
          <w:u w:val="single"/>
        </w:rPr>
        <w:t>Forum and Choice of Law</w:t>
      </w:r>
    </w:p>
    <w:p w14:paraId="4B8A010C" w14:textId="77777777" w:rsidR="00D657E7" w:rsidRDefault="00D657E7">
      <w:pPr>
        <w:pStyle w:val="BodyTextIndent"/>
        <w:rPr>
          <w:u w:val="single"/>
        </w:rPr>
      </w:pPr>
    </w:p>
    <w:p w14:paraId="0856FD48" w14:textId="7A093419" w:rsidR="00D657E7" w:rsidRDefault="00D657E7">
      <w:pPr>
        <w:pStyle w:val="BodyTextIndent"/>
      </w:pPr>
      <w:r>
        <w:t>This Contract and any performance herein shall be governed by and be construed in accordance with the laws of the Commonwealth</w:t>
      </w:r>
      <w:r w:rsidR="00635286">
        <w:t xml:space="preserve"> of Massachusetts</w:t>
      </w:r>
      <w:r w:rsidR="007C5D40">
        <w:t>. All</w:t>
      </w:r>
      <w:r>
        <w:t xml:space="preserve"> proceedings or actions relating to subject matter herein shall be brought and maintained in the courts of the Commonwealth</w:t>
      </w:r>
      <w:r w:rsidR="00E563B5">
        <w:t xml:space="preserve"> of Massachusetts</w:t>
      </w:r>
      <w:r>
        <w:t xml:space="preserve">, which shall have exclusive </w:t>
      </w:r>
      <w:r w:rsidR="007C5D40">
        <w:t>authority</w:t>
      </w:r>
      <w:r>
        <w:t xml:space="preserve"> thereof</w:t>
      </w:r>
      <w:r w:rsidR="007C5D40">
        <w:t xml:space="preserve">. </w:t>
      </w:r>
      <w:r>
        <w:t>This paragraph shall not be construed to limit any other legal rights of the parties</w:t>
      </w:r>
      <w:r w:rsidR="007C5D40">
        <w:t xml:space="preserve">. </w:t>
      </w:r>
    </w:p>
    <w:p w14:paraId="0C3F776B" w14:textId="77777777" w:rsidR="00D657E7" w:rsidRDefault="00D657E7">
      <w:pPr>
        <w:pStyle w:val="BodyTextIndent"/>
      </w:pPr>
    </w:p>
    <w:p w14:paraId="79D5098D" w14:textId="77777777" w:rsidR="00D657E7" w:rsidRDefault="00D657E7">
      <w:pPr>
        <w:pStyle w:val="BodyTextIndent"/>
      </w:pPr>
    </w:p>
    <w:p w14:paraId="7CDC6393" w14:textId="77777777" w:rsidR="00D657E7" w:rsidRDefault="006249D8" w:rsidP="00640948">
      <w:pPr>
        <w:pStyle w:val="BodyTextIndent"/>
        <w:ind w:left="0"/>
      </w:pPr>
      <w:r>
        <w:t>30</w:t>
      </w:r>
      <w:r w:rsidR="00640948">
        <w:t>.</w:t>
      </w:r>
      <w:r w:rsidR="00640948">
        <w:tab/>
      </w:r>
      <w:r w:rsidR="00D657E7">
        <w:rPr>
          <w:u w:val="single"/>
        </w:rPr>
        <w:t>Notices</w:t>
      </w:r>
    </w:p>
    <w:p w14:paraId="2DE4FA43" w14:textId="77777777" w:rsidR="00D657E7" w:rsidRDefault="00D657E7">
      <w:pPr>
        <w:pStyle w:val="BodyTextIndent"/>
        <w:rPr>
          <w:u w:val="single"/>
        </w:rPr>
      </w:pPr>
    </w:p>
    <w:p w14:paraId="4461998E" w14:textId="02044541" w:rsidR="00D657E7" w:rsidRDefault="00D657E7">
      <w:pPr>
        <w:pStyle w:val="BodyTextIndent"/>
      </w:pPr>
      <w:r>
        <w:t>Any notice permitted or required under the provisions of this Contract to be given or served by either of the parties hereto upon the other party hereto shall be in writing and signed in the name or on the behalf of the party giving or serving the same</w:t>
      </w:r>
      <w:r w:rsidR="007C5D40">
        <w:t xml:space="preserve">. </w:t>
      </w:r>
      <w:r>
        <w:t>Notice shall be deemed to have been received at the time of actual service or three (3) business days after the date of a certified or registered mailing properly addressed</w:t>
      </w:r>
      <w:r w:rsidR="007C5D40">
        <w:t xml:space="preserve">. </w:t>
      </w:r>
      <w:r w:rsidR="000F5C4F">
        <w:t>Notice to the Contractor shall be deemed sufficient if sent to the address set forth in the Contract and to the Town of Andover by being sent to the Town Manager, Town Hall, 36 Bartlet Street, Andover, Massachusetts  01810.</w:t>
      </w:r>
    </w:p>
    <w:p w14:paraId="6F4CC5C8" w14:textId="77777777" w:rsidR="00BD1C7A" w:rsidRDefault="00BD1C7A" w:rsidP="006249D8">
      <w:pPr>
        <w:pStyle w:val="BodyTextIndent"/>
        <w:ind w:left="0"/>
      </w:pPr>
    </w:p>
    <w:p w14:paraId="6F4C8AC1" w14:textId="77777777" w:rsidR="00BD1C7A" w:rsidRDefault="00BD1C7A">
      <w:pPr>
        <w:pStyle w:val="BodyTextIndent"/>
      </w:pPr>
    </w:p>
    <w:p w14:paraId="66740D1D" w14:textId="77777777" w:rsidR="008057A2" w:rsidRDefault="008057A2">
      <w:pPr>
        <w:pStyle w:val="BodyTextIndent"/>
      </w:pPr>
    </w:p>
    <w:p w14:paraId="0D280D3F" w14:textId="77777777" w:rsidR="008057A2" w:rsidRDefault="008057A2">
      <w:pPr>
        <w:pStyle w:val="BodyTextIndent"/>
      </w:pPr>
    </w:p>
    <w:p w14:paraId="5490D917" w14:textId="77777777" w:rsidR="00D657E7" w:rsidRDefault="006249D8" w:rsidP="00640948">
      <w:pPr>
        <w:pStyle w:val="BodyTextIndent"/>
        <w:ind w:left="0"/>
      </w:pPr>
      <w:r>
        <w:t>31</w:t>
      </w:r>
      <w:r w:rsidR="00640948">
        <w:t>.</w:t>
      </w:r>
      <w:r w:rsidR="00640948">
        <w:tab/>
      </w:r>
      <w:r w:rsidR="00D657E7">
        <w:rPr>
          <w:u w:val="single"/>
        </w:rPr>
        <w:t>Binding on Successors</w:t>
      </w:r>
    </w:p>
    <w:p w14:paraId="53E531D4" w14:textId="77777777" w:rsidR="00D657E7" w:rsidRDefault="00D657E7">
      <w:pPr>
        <w:pStyle w:val="BodyTextIndent"/>
        <w:rPr>
          <w:u w:val="single"/>
        </w:rPr>
      </w:pPr>
    </w:p>
    <w:p w14:paraId="1AB57021" w14:textId="77777777" w:rsidR="00D657E7" w:rsidRDefault="00D657E7">
      <w:pPr>
        <w:pStyle w:val="BodyTextIndent"/>
      </w:pPr>
      <w:r>
        <w:t>This Contract shall be binding upon the Contractor, its assigns, transferees, and/or successors in interest (and where not corporate, the heirs and estate of the Contractor).</w:t>
      </w:r>
    </w:p>
    <w:p w14:paraId="3D9B5ADC" w14:textId="77777777" w:rsidR="00D657E7" w:rsidRDefault="00D657E7">
      <w:pPr>
        <w:pStyle w:val="BodyTextIndent"/>
      </w:pPr>
    </w:p>
    <w:p w14:paraId="0BF97E98" w14:textId="77777777" w:rsidR="00D657E7" w:rsidRDefault="00D657E7">
      <w:pPr>
        <w:pStyle w:val="BodyTextIndent"/>
      </w:pPr>
    </w:p>
    <w:p w14:paraId="7D7A4A6F" w14:textId="77777777" w:rsidR="00D657E7" w:rsidRDefault="006249D8" w:rsidP="00640948">
      <w:pPr>
        <w:pStyle w:val="BodyTextIndent"/>
        <w:ind w:left="0"/>
      </w:pPr>
      <w:r>
        <w:t>32</w:t>
      </w:r>
      <w:r w:rsidR="00640948">
        <w:t>.</w:t>
      </w:r>
      <w:r w:rsidR="00640948">
        <w:tab/>
      </w:r>
      <w:r w:rsidR="00D657E7">
        <w:rPr>
          <w:u w:val="single"/>
        </w:rPr>
        <w:t>Complete Contract</w:t>
      </w:r>
    </w:p>
    <w:p w14:paraId="57866D86" w14:textId="77777777" w:rsidR="00D657E7" w:rsidRDefault="00D657E7">
      <w:pPr>
        <w:pStyle w:val="BodyTextIndent"/>
      </w:pPr>
    </w:p>
    <w:p w14:paraId="5B24886B" w14:textId="77777777" w:rsidR="00D657E7" w:rsidRDefault="00D657E7">
      <w:pPr>
        <w:pStyle w:val="BodyTextIndent"/>
      </w:pPr>
      <w:r>
        <w:t>This instrument, together with its endorsed supplements, and the other components of the contract documents, constitutes the entire contract between the parties, with no agreements other than those incorporated herein.</w:t>
      </w:r>
    </w:p>
    <w:p w14:paraId="23924970" w14:textId="77777777" w:rsidR="00640948" w:rsidRDefault="00640948">
      <w:pPr>
        <w:pStyle w:val="BodyTextIndent"/>
      </w:pPr>
    </w:p>
    <w:p w14:paraId="3E181BFD" w14:textId="77777777" w:rsidR="00640948" w:rsidRDefault="00640948" w:rsidP="00640948">
      <w:pPr>
        <w:pStyle w:val="BodyTextIndent"/>
        <w:ind w:left="0"/>
      </w:pPr>
    </w:p>
    <w:p w14:paraId="3DF68BA2" w14:textId="77777777" w:rsidR="00640948" w:rsidRDefault="006249D8" w:rsidP="00640948">
      <w:pPr>
        <w:pStyle w:val="BodyTextIndent"/>
        <w:ind w:left="0"/>
        <w:rPr>
          <w:u w:val="single"/>
        </w:rPr>
      </w:pPr>
      <w:r>
        <w:t>33</w:t>
      </w:r>
      <w:r w:rsidR="00640948">
        <w:t>.</w:t>
      </w:r>
      <w:r w:rsidR="00640948">
        <w:tab/>
      </w:r>
      <w:r w:rsidR="00640948">
        <w:rPr>
          <w:u w:val="single"/>
        </w:rPr>
        <w:t>Contractor Certifications</w:t>
      </w:r>
    </w:p>
    <w:p w14:paraId="36578DB5" w14:textId="77777777" w:rsidR="00640948" w:rsidRDefault="00640948" w:rsidP="00640948">
      <w:pPr>
        <w:pStyle w:val="BodyTextIndent"/>
        <w:ind w:left="0"/>
        <w:rPr>
          <w:u w:val="single"/>
        </w:rPr>
      </w:pPr>
    </w:p>
    <w:p w14:paraId="57E43A02" w14:textId="77777777" w:rsidR="004A2A8C" w:rsidRDefault="006249D8" w:rsidP="004A2A8C">
      <w:pPr>
        <w:ind w:left="1440" w:hanging="720"/>
        <w:jc w:val="both"/>
        <w:rPr>
          <w:bCs/>
        </w:rPr>
      </w:pPr>
      <w:r>
        <w:rPr>
          <w:bCs/>
        </w:rPr>
        <w:t>33</w:t>
      </w:r>
      <w:r w:rsidR="004A2A8C">
        <w:rPr>
          <w:bCs/>
        </w:rPr>
        <w:t>.1</w:t>
      </w:r>
      <w:r w:rsidR="004A2A8C">
        <w:rPr>
          <w:bCs/>
        </w:rPr>
        <w:tab/>
      </w:r>
      <w:r w:rsidR="004A2A8C" w:rsidRPr="006249D8">
        <w:rPr>
          <w:bCs/>
        </w:rPr>
        <w:t xml:space="preserve">By signing this contract, the </w:t>
      </w:r>
      <w:r w:rsidR="00635286" w:rsidRPr="006249D8">
        <w:rPr>
          <w:bCs/>
        </w:rPr>
        <w:t>Contractor</w:t>
      </w:r>
      <w:r w:rsidR="004A2A8C" w:rsidRPr="006249D8">
        <w:rPr>
          <w:bCs/>
        </w:rPr>
        <w:t xml:space="preserve"> certifies under the penalties of perjury that</w:t>
      </w:r>
      <w:r w:rsidR="004A2A8C" w:rsidRPr="000047B7">
        <w:rPr>
          <w:bCs/>
        </w:rPr>
        <w:t xml:space="preserve"> pursuant to General Laws Chapter 62C sec. 49A, the </w:t>
      </w:r>
      <w:r w:rsidR="009F7EAE">
        <w:rPr>
          <w:bCs/>
        </w:rPr>
        <w:t>Contractor</w:t>
      </w:r>
      <w:r w:rsidR="004A2A8C" w:rsidRPr="000047B7">
        <w:rPr>
          <w:bCs/>
        </w:rPr>
        <w:t xml:space="preserve"> has filed all state tax returns, paid all taxes and complied with all laws of the Commonwealth relating to taxes; and that pursuant to General Laws Chapter 151A, sec. 19A, the </w:t>
      </w:r>
      <w:r w:rsidR="009F7EAE">
        <w:rPr>
          <w:bCs/>
        </w:rPr>
        <w:t>Contractor</w:t>
      </w:r>
      <w:r w:rsidR="004A2A8C" w:rsidRPr="000047B7">
        <w:rPr>
          <w:bCs/>
        </w:rPr>
        <w:t xml:space="preserve"> has complied with all laws of the Commonwealth relating to contributions and payments in lieu of contributions.</w:t>
      </w:r>
    </w:p>
    <w:p w14:paraId="69925616" w14:textId="77777777" w:rsidR="004A2A8C" w:rsidRDefault="004A2A8C" w:rsidP="004A2A8C">
      <w:pPr>
        <w:ind w:left="720" w:hanging="720"/>
        <w:jc w:val="both"/>
        <w:rPr>
          <w:bCs/>
        </w:rPr>
      </w:pPr>
    </w:p>
    <w:p w14:paraId="2DFD7165" w14:textId="679F36E0" w:rsidR="004A2A8C" w:rsidRPr="00C820F6" w:rsidRDefault="00635286" w:rsidP="004A2A8C">
      <w:pPr>
        <w:ind w:left="1440" w:hanging="720"/>
        <w:jc w:val="both"/>
        <w:rPr>
          <w:bCs/>
        </w:rPr>
      </w:pPr>
      <w:r>
        <w:rPr>
          <w:bCs/>
        </w:rPr>
        <w:t>3</w:t>
      </w:r>
      <w:r w:rsidR="006249D8">
        <w:rPr>
          <w:bCs/>
        </w:rPr>
        <w:t>3</w:t>
      </w:r>
      <w:r w:rsidR="004A2A8C">
        <w:rPr>
          <w:bCs/>
        </w:rPr>
        <w:t>.2</w:t>
      </w:r>
      <w:r w:rsidR="004A2A8C">
        <w:rPr>
          <w:bCs/>
        </w:rPr>
        <w:tab/>
      </w:r>
      <w:r w:rsidR="004A2A8C" w:rsidRPr="006249D8">
        <w:rPr>
          <w:bCs/>
        </w:rPr>
        <w:t xml:space="preserve">By signing this contract, the </w:t>
      </w:r>
      <w:r w:rsidRPr="006249D8">
        <w:rPr>
          <w:bCs/>
        </w:rPr>
        <w:t>Contractor</w:t>
      </w:r>
      <w:r w:rsidR="004A2A8C" w:rsidRPr="006249D8">
        <w:rPr>
          <w:bCs/>
        </w:rPr>
        <w:t xml:space="preserve"> certifies under the penalties of perjury that</w:t>
      </w:r>
      <w:r w:rsidR="004A2A8C">
        <w:rPr>
          <w:bCs/>
        </w:rPr>
        <w:t xml:space="preserve"> this contract has been obtained in good faith and without collusion or fraud with any other person</w:t>
      </w:r>
      <w:r w:rsidR="007C5D40">
        <w:rPr>
          <w:bCs/>
        </w:rPr>
        <w:t xml:space="preserve">. </w:t>
      </w:r>
      <w:r w:rsidR="004A2A8C">
        <w:rPr>
          <w:bCs/>
        </w:rPr>
        <w:t xml:space="preserve">As such in this certification, the word “person” shall mean any natural person, business, partnership, corporation, union, committee, client or other organization, </w:t>
      </w:r>
      <w:r w:rsidR="007C5D40">
        <w:rPr>
          <w:bCs/>
        </w:rPr>
        <w:t>entity,</w:t>
      </w:r>
      <w:r w:rsidR="004A2A8C">
        <w:rPr>
          <w:bCs/>
        </w:rPr>
        <w:t xml:space="preserve"> or group of individuals.</w:t>
      </w:r>
    </w:p>
    <w:p w14:paraId="6EF3FCA4" w14:textId="77777777" w:rsidR="00640948" w:rsidRDefault="00640948" w:rsidP="00640948">
      <w:pPr>
        <w:pStyle w:val="BodyTextIndent"/>
        <w:ind w:left="0"/>
        <w:rPr>
          <w:u w:val="single"/>
        </w:rPr>
      </w:pPr>
    </w:p>
    <w:p w14:paraId="21300E53" w14:textId="13DDC4AD" w:rsidR="00640948" w:rsidRPr="00640948" w:rsidRDefault="006249D8" w:rsidP="004A2A8C">
      <w:pPr>
        <w:pStyle w:val="BodyTextIndent"/>
        <w:ind w:left="1440" w:hanging="720"/>
      </w:pPr>
      <w:r>
        <w:t>33</w:t>
      </w:r>
      <w:r w:rsidR="004A2A8C">
        <w:t>.3</w:t>
      </w:r>
      <w:r w:rsidR="004A2A8C">
        <w:tab/>
        <w:t>Qualifications</w:t>
      </w:r>
      <w:r w:rsidR="007C5D40">
        <w:t xml:space="preserve">. </w:t>
      </w:r>
      <w:r w:rsidR="004A2A8C">
        <w:t>The Contractor certifies it is qualified and shall at all times remain qualified to perform this Contract, that performance shall be timely and meet or exceed industry standards for the performance required, including obtaining requisite licenses, registrations, permits, resources for performance, and sufficient professional, liability, and other appropriate insurance to cover the performance.  If the Contractor is a business, the Contractor certifies that it is listed under the Secretary of State’s website as licensed to do business in Massachusetts, as required by law.</w:t>
      </w:r>
    </w:p>
    <w:p w14:paraId="4BA24B9C" w14:textId="77777777" w:rsidR="00640948" w:rsidRPr="00640948" w:rsidRDefault="00640948" w:rsidP="00640948">
      <w:pPr>
        <w:pStyle w:val="BodyTextIndent"/>
        <w:ind w:left="0"/>
      </w:pPr>
    </w:p>
    <w:p w14:paraId="2C3B8820" w14:textId="437A9CE7" w:rsidR="00D657E7" w:rsidRDefault="006249D8" w:rsidP="004A2A8C">
      <w:pPr>
        <w:pStyle w:val="BodyTextIndent"/>
        <w:ind w:left="1440" w:hanging="720"/>
      </w:pPr>
      <w:r>
        <w:t>33</w:t>
      </w:r>
      <w:r w:rsidR="004A2A8C">
        <w:t>.4</w:t>
      </w:r>
      <w:r w:rsidR="004A2A8C">
        <w:tab/>
        <w:t>Business Ethics and Fraud, Waste and Abuse Prevention</w:t>
      </w:r>
      <w:r w:rsidR="007C5D40">
        <w:t xml:space="preserve">. </w:t>
      </w:r>
      <w:r w:rsidR="004A2A8C">
        <w:t>The Contractor certifies that performance under this Contract, in addition to meeting the terms of the Contract, will be made using ethical business standards and good stewardship of taxpayer and other public funding and resources to prevent fraud, waste and abuse.</w:t>
      </w:r>
    </w:p>
    <w:p w14:paraId="02E1EF0C" w14:textId="77777777" w:rsidR="00D657E7" w:rsidRDefault="00D657E7">
      <w:pPr>
        <w:pStyle w:val="BodyTextIndent"/>
      </w:pPr>
    </w:p>
    <w:p w14:paraId="309C5469" w14:textId="6912D736" w:rsidR="004A2A8C" w:rsidRPr="004A2A8C" w:rsidRDefault="006249D8" w:rsidP="00635286">
      <w:pPr>
        <w:pStyle w:val="BodyTextIndent"/>
        <w:ind w:left="1440" w:hanging="720"/>
      </w:pPr>
      <w:r>
        <w:t>33</w:t>
      </w:r>
      <w:r w:rsidR="004A2A8C">
        <w:t>.5</w:t>
      </w:r>
      <w:r w:rsidR="004A2A8C">
        <w:tab/>
        <w:t>Debarment</w:t>
      </w:r>
      <w:r w:rsidR="007C5D40">
        <w:t xml:space="preserve">. </w:t>
      </w:r>
      <w:r w:rsidR="004A2A8C">
        <w:t xml:space="preserve">The Contractor certifies that neither it nor any of its subcontractors are currently debarred or suspended by the federal or state government under any law or regulations including, </w:t>
      </w:r>
      <w:r w:rsidR="004A2A8C" w:rsidRPr="004A2A8C">
        <w:t>Executive Order 147</w:t>
      </w:r>
      <w:r w:rsidR="004A2A8C">
        <w:t xml:space="preserve">, </w:t>
      </w:r>
      <w:r>
        <w:t>M.</w:t>
      </w:r>
      <w:r w:rsidR="004A2A8C">
        <w:t xml:space="preserve">G.L. </w:t>
      </w:r>
      <w:r w:rsidR="007C5D40">
        <w:t>Ch.</w:t>
      </w:r>
      <w:r w:rsidR="004A2A8C">
        <w:t xml:space="preserve"> 29, §29F, </w:t>
      </w:r>
      <w:r>
        <w:t>M.</w:t>
      </w:r>
      <w:r w:rsidR="004A2A8C">
        <w:t xml:space="preserve">G.L. </w:t>
      </w:r>
      <w:r w:rsidR="007C5D40">
        <w:t>Ch.</w:t>
      </w:r>
      <w:r w:rsidR="004A2A8C">
        <w:t xml:space="preserve"> </w:t>
      </w:r>
      <w:r w:rsidR="004A2A8C">
        <w:lastRenderedPageBreak/>
        <w:t xml:space="preserve">30, §39R, </w:t>
      </w:r>
      <w:r>
        <w:t>M.</w:t>
      </w:r>
      <w:r w:rsidR="004A2A8C">
        <w:t xml:space="preserve">G.L. </w:t>
      </w:r>
      <w:r w:rsidR="007C5D40">
        <w:t>Ch.</w:t>
      </w:r>
      <w:r w:rsidR="004A2A8C">
        <w:t xml:space="preserve"> 149, §27C, </w:t>
      </w:r>
      <w:r>
        <w:t>M.</w:t>
      </w:r>
      <w:r w:rsidR="004A2A8C">
        <w:t xml:space="preserve">G.L. </w:t>
      </w:r>
      <w:r w:rsidR="007C5D40">
        <w:t>Ch.</w:t>
      </w:r>
      <w:r w:rsidR="004A2A8C">
        <w:t xml:space="preserve"> 149, §44C, </w:t>
      </w:r>
      <w:r>
        <w:t>M.</w:t>
      </w:r>
      <w:r w:rsidR="004A2A8C">
        <w:t xml:space="preserve">G.L. </w:t>
      </w:r>
      <w:r w:rsidR="007C5D40">
        <w:t>Ch.</w:t>
      </w:r>
      <w:r w:rsidR="004A2A8C">
        <w:t xml:space="preserve"> 149, §148B and </w:t>
      </w:r>
      <w:r>
        <w:t>M.</w:t>
      </w:r>
      <w:r w:rsidR="004A2A8C">
        <w:t xml:space="preserve">G.L. </w:t>
      </w:r>
      <w:r w:rsidR="007C5D40">
        <w:t>Ch.</w:t>
      </w:r>
      <w:r w:rsidR="004A2A8C">
        <w:t xml:space="preserve"> 152, §25C.</w:t>
      </w:r>
    </w:p>
    <w:p w14:paraId="785F0AB3" w14:textId="77777777" w:rsidR="004A2A8C" w:rsidRDefault="004A2A8C">
      <w:pPr>
        <w:pStyle w:val="BodyTextIndent"/>
      </w:pPr>
    </w:p>
    <w:p w14:paraId="712A5B9A" w14:textId="77777777" w:rsidR="004A2A8C" w:rsidRPr="004A2A8C" w:rsidRDefault="004A2A8C">
      <w:pPr>
        <w:pStyle w:val="BodyTextIndent"/>
      </w:pPr>
    </w:p>
    <w:p w14:paraId="0109166A" w14:textId="77777777" w:rsidR="00D657E7" w:rsidRDefault="006249D8" w:rsidP="00635286">
      <w:pPr>
        <w:pStyle w:val="BodyTextIndent"/>
        <w:ind w:left="0"/>
      </w:pPr>
      <w:r>
        <w:t>34</w:t>
      </w:r>
      <w:r w:rsidR="00635286">
        <w:t>.</w:t>
      </w:r>
      <w:r w:rsidR="00635286">
        <w:tab/>
      </w:r>
      <w:r w:rsidR="006001C8">
        <w:rPr>
          <w:u w:val="single"/>
        </w:rPr>
        <w:t>Additional Provisions</w:t>
      </w:r>
      <w:r w:rsidR="00D657E7">
        <w:rPr>
          <w:u w:val="single"/>
        </w:rPr>
        <w:t>:</w:t>
      </w:r>
    </w:p>
    <w:p w14:paraId="54AD9089" w14:textId="77777777" w:rsidR="00D657E7" w:rsidRDefault="00D657E7">
      <w:pPr>
        <w:pStyle w:val="BodyTextIndent"/>
      </w:pPr>
    </w:p>
    <w:p w14:paraId="218EC22C" w14:textId="77777777" w:rsidR="006001C8" w:rsidRDefault="006249D8" w:rsidP="006001C8">
      <w:pPr>
        <w:pStyle w:val="BodyTextIndent"/>
        <w:tabs>
          <w:tab w:val="left" w:pos="1440"/>
          <w:tab w:val="left" w:pos="1980"/>
          <w:tab w:val="left" w:pos="4320"/>
          <w:tab w:val="left" w:pos="4500"/>
        </w:tabs>
      </w:pPr>
      <w:r>
        <w:t>34</w:t>
      </w:r>
      <w:r w:rsidR="006001C8">
        <w:t>.1</w:t>
      </w:r>
      <w:r w:rsidR="006001C8">
        <w:tab/>
        <w:t>Applicable to Contracts for the Procurement of Goods</w:t>
      </w:r>
    </w:p>
    <w:p w14:paraId="7CBBCE39" w14:textId="77777777" w:rsidR="006001C8" w:rsidRDefault="006001C8" w:rsidP="006001C8">
      <w:pPr>
        <w:pStyle w:val="BodyTextIndent"/>
        <w:tabs>
          <w:tab w:val="left" w:pos="1440"/>
          <w:tab w:val="left" w:pos="1980"/>
          <w:tab w:val="left" w:pos="4320"/>
          <w:tab w:val="left" w:pos="4500"/>
        </w:tabs>
      </w:pPr>
    </w:p>
    <w:p w14:paraId="4BE36268" w14:textId="77777777" w:rsidR="006001C8" w:rsidRDefault="006249D8" w:rsidP="006001C8">
      <w:pPr>
        <w:pStyle w:val="BodyTextIndent"/>
        <w:tabs>
          <w:tab w:val="left" w:pos="1440"/>
          <w:tab w:val="left" w:pos="2160"/>
          <w:tab w:val="left" w:pos="2340"/>
          <w:tab w:val="left" w:pos="4320"/>
          <w:tab w:val="left" w:pos="4500"/>
        </w:tabs>
        <w:ind w:left="0"/>
      </w:pPr>
      <w:r>
        <w:tab/>
        <w:t>34</w:t>
      </w:r>
      <w:r w:rsidR="006001C8">
        <w:t>.1.1</w:t>
      </w:r>
      <w:r w:rsidR="006001C8">
        <w:tab/>
        <w:t>“</w:t>
      </w:r>
      <w:r w:rsidR="006001C8">
        <w:rPr>
          <w:u w:val="single"/>
        </w:rPr>
        <w:t>Goods</w:t>
      </w:r>
      <w:r w:rsidR="006001C8">
        <w:t xml:space="preserve">” shall mean Goods, Supplies, or Materials, as described in the </w:t>
      </w:r>
    </w:p>
    <w:p w14:paraId="6D4319CD" w14:textId="77777777" w:rsidR="006001C8" w:rsidRDefault="006001C8" w:rsidP="006001C8">
      <w:pPr>
        <w:pStyle w:val="BodyTextIndent"/>
        <w:tabs>
          <w:tab w:val="left" w:pos="1440"/>
          <w:tab w:val="left" w:pos="2160"/>
          <w:tab w:val="left" w:pos="2340"/>
          <w:tab w:val="left" w:pos="4320"/>
          <w:tab w:val="left" w:pos="4500"/>
        </w:tabs>
        <w:ind w:left="0"/>
      </w:pPr>
      <w:r>
        <w:tab/>
      </w:r>
      <w:r>
        <w:tab/>
        <w:t>Contract.</w:t>
      </w:r>
    </w:p>
    <w:p w14:paraId="4241CE80" w14:textId="77777777" w:rsidR="006001C8" w:rsidRDefault="006001C8" w:rsidP="006001C8">
      <w:pPr>
        <w:pStyle w:val="BodyTextIndent"/>
        <w:tabs>
          <w:tab w:val="left" w:pos="1440"/>
          <w:tab w:val="left" w:pos="2160"/>
          <w:tab w:val="left" w:pos="2340"/>
          <w:tab w:val="left" w:pos="4320"/>
          <w:tab w:val="left" w:pos="4500"/>
        </w:tabs>
        <w:ind w:left="0"/>
      </w:pPr>
    </w:p>
    <w:p w14:paraId="719BD63E" w14:textId="77777777" w:rsidR="006001C8" w:rsidRDefault="006249D8" w:rsidP="006001C8">
      <w:pPr>
        <w:pStyle w:val="BodyTextIndent"/>
        <w:tabs>
          <w:tab w:val="left" w:pos="1440"/>
          <w:tab w:val="left" w:pos="2160"/>
          <w:tab w:val="left" w:pos="2340"/>
          <w:tab w:val="left" w:pos="4320"/>
          <w:tab w:val="left" w:pos="4500"/>
        </w:tabs>
        <w:ind w:left="0"/>
      </w:pPr>
      <w:r>
        <w:tab/>
        <w:t>34</w:t>
      </w:r>
      <w:r w:rsidR="006001C8">
        <w:t>.1.2</w:t>
      </w:r>
      <w:r w:rsidR="006001C8">
        <w:tab/>
      </w:r>
      <w:r w:rsidR="006001C8">
        <w:rPr>
          <w:u w:val="single"/>
        </w:rPr>
        <w:t>Change Orders</w:t>
      </w:r>
      <w:r w:rsidR="006001C8">
        <w:t>:</w:t>
      </w:r>
    </w:p>
    <w:p w14:paraId="02770F40" w14:textId="77777777" w:rsidR="006001C8" w:rsidRDefault="006001C8" w:rsidP="006001C8">
      <w:pPr>
        <w:pStyle w:val="BodyTextIndent"/>
        <w:ind w:left="1440" w:firstLine="720"/>
        <w:jc w:val="left"/>
      </w:pPr>
      <w:r>
        <w:t xml:space="preserve">Change orders may not increase the quantity of services by more than </w:t>
      </w:r>
    </w:p>
    <w:p w14:paraId="2C90AE24" w14:textId="77777777" w:rsidR="006001C8" w:rsidRDefault="006001C8" w:rsidP="006001C8">
      <w:pPr>
        <w:pStyle w:val="BodyTextIndent"/>
        <w:ind w:left="2160"/>
        <w:jc w:val="left"/>
      </w:pPr>
      <w:r>
        <w:t xml:space="preserve">twenty-five (25.0%) percent, in compliance with </w:t>
      </w:r>
      <w:r w:rsidR="006249D8">
        <w:t xml:space="preserve">Massachusetts </w:t>
      </w:r>
      <w:r>
        <w:t>General Laws Chapter 30B, §13.</w:t>
      </w:r>
    </w:p>
    <w:p w14:paraId="45757525" w14:textId="77777777" w:rsidR="006001C8" w:rsidRDefault="006001C8" w:rsidP="006001C8">
      <w:pPr>
        <w:pStyle w:val="BodyTextIndent"/>
        <w:ind w:left="2160"/>
        <w:jc w:val="left"/>
      </w:pPr>
    </w:p>
    <w:p w14:paraId="461BE3A8" w14:textId="6F26D0E8" w:rsidR="006001C8" w:rsidRDefault="006001C8" w:rsidP="006001C8">
      <w:pPr>
        <w:pStyle w:val="BodyTextIndent"/>
        <w:ind w:left="2160"/>
        <w:jc w:val="left"/>
      </w:pPr>
      <w:r>
        <w:t xml:space="preserve">This Contract for purchase includes the following delivery, </w:t>
      </w:r>
      <w:r w:rsidR="007C5D40">
        <w:t>installation,</w:t>
      </w:r>
      <w:r w:rsidR="00E563B5">
        <w:t xml:space="preserve"> or setup requirements:</w:t>
      </w:r>
    </w:p>
    <w:p w14:paraId="36F98E5B" w14:textId="77777777" w:rsidR="00E563B5" w:rsidRDefault="00E563B5" w:rsidP="006001C8">
      <w:pPr>
        <w:pStyle w:val="BodyTextIndent"/>
        <w:ind w:left="2160"/>
        <w:jc w:val="left"/>
      </w:pPr>
    </w:p>
    <w:p w14:paraId="1ED7093C" w14:textId="77777777" w:rsidR="00E563B5" w:rsidRDefault="00E563B5" w:rsidP="00E563B5">
      <w:pPr>
        <w:pStyle w:val="BodyTextIndent"/>
        <w:spacing w:line="480" w:lineRule="auto"/>
        <w:ind w:left="2160"/>
        <w:jc w:val="left"/>
      </w:pPr>
      <w:r>
        <w:t>____________________________________________________________________________________________________________________________________________________________________________________</w:t>
      </w:r>
    </w:p>
    <w:p w14:paraId="3A8A03E9" w14:textId="77777777" w:rsidR="006001C8" w:rsidRDefault="006001C8" w:rsidP="00E563B5">
      <w:pPr>
        <w:pStyle w:val="BodyTextIndent"/>
        <w:spacing w:line="480" w:lineRule="auto"/>
        <w:ind w:left="2160"/>
        <w:jc w:val="left"/>
      </w:pPr>
    </w:p>
    <w:p w14:paraId="5BC4D590" w14:textId="77777777" w:rsidR="006001C8" w:rsidRDefault="006001C8" w:rsidP="006001C8">
      <w:pPr>
        <w:pStyle w:val="BodyTextIndent"/>
        <w:jc w:val="left"/>
      </w:pPr>
      <w:r>
        <w:t>3</w:t>
      </w:r>
      <w:r w:rsidR="006249D8">
        <w:t>4</w:t>
      </w:r>
      <w:r>
        <w:t>.2</w:t>
      </w:r>
      <w:r>
        <w:tab/>
        <w:t>Applicable to Contracts for Services</w:t>
      </w:r>
    </w:p>
    <w:p w14:paraId="2941DFF0" w14:textId="77777777" w:rsidR="006001C8" w:rsidRDefault="006001C8" w:rsidP="006001C8">
      <w:pPr>
        <w:pStyle w:val="BodyTextIndent"/>
        <w:jc w:val="left"/>
      </w:pPr>
    </w:p>
    <w:p w14:paraId="5F38BFDF" w14:textId="2D3C6602" w:rsidR="006001C8" w:rsidRDefault="006001C8" w:rsidP="006001C8">
      <w:pPr>
        <w:pStyle w:val="BodyTextIndent"/>
        <w:ind w:left="2160" w:hanging="720"/>
        <w:jc w:val="left"/>
        <w:rPr>
          <w:szCs w:val="24"/>
        </w:rPr>
      </w:pPr>
      <w:r>
        <w:t>3</w:t>
      </w:r>
      <w:r w:rsidR="00C62839">
        <w:t>4</w:t>
      </w:r>
      <w:r>
        <w:t>.2.1</w:t>
      </w:r>
      <w:r>
        <w:tab/>
      </w:r>
      <w:r w:rsidRPr="006001C8">
        <w:rPr>
          <w:szCs w:val="24"/>
        </w:rPr>
        <w:t>“</w:t>
      </w:r>
      <w:r w:rsidRPr="006001C8">
        <w:rPr>
          <w:szCs w:val="24"/>
          <w:u w:val="single"/>
        </w:rPr>
        <w:t>Services</w:t>
      </w:r>
      <w:r w:rsidRPr="006001C8">
        <w:rPr>
          <w:szCs w:val="24"/>
        </w:rPr>
        <w:t>” shall mean furnishing of labor, time, or effort by the Contractor</w:t>
      </w:r>
      <w:r w:rsidR="007C5D40" w:rsidRPr="006001C8">
        <w:rPr>
          <w:szCs w:val="24"/>
        </w:rPr>
        <w:t xml:space="preserve">. </w:t>
      </w:r>
      <w:r w:rsidRPr="006001C8">
        <w:rPr>
          <w:szCs w:val="24"/>
        </w:rPr>
        <w:t>This term shall not include employment agreements, collective bargaining agreements, or grant agreements.</w:t>
      </w:r>
    </w:p>
    <w:p w14:paraId="1F25A501" w14:textId="77777777" w:rsidR="006001C8" w:rsidRDefault="006001C8" w:rsidP="006001C8">
      <w:pPr>
        <w:pStyle w:val="BodyTextIndent"/>
        <w:ind w:left="2160" w:hanging="720"/>
        <w:jc w:val="left"/>
        <w:rPr>
          <w:szCs w:val="24"/>
        </w:rPr>
      </w:pPr>
    </w:p>
    <w:p w14:paraId="0237ECC9" w14:textId="77777777" w:rsidR="006001C8" w:rsidRDefault="006001C8" w:rsidP="006001C8">
      <w:pPr>
        <w:pStyle w:val="BodyTextIndent"/>
        <w:ind w:left="2160" w:hanging="720"/>
        <w:jc w:val="left"/>
        <w:rPr>
          <w:szCs w:val="24"/>
        </w:rPr>
      </w:pPr>
      <w:r>
        <w:rPr>
          <w:szCs w:val="24"/>
        </w:rPr>
        <w:t>3</w:t>
      </w:r>
      <w:r w:rsidR="00C62839">
        <w:rPr>
          <w:szCs w:val="24"/>
        </w:rPr>
        <w:t>4</w:t>
      </w:r>
      <w:r>
        <w:rPr>
          <w:szCs w:val="24"/>
        </w:rPr>
        <w:t>.2.2</w:t>
      </w:r>
      <w:r>
        <w:rPr>
          <w:szCs w:val="24"/>
        </w:rPr>
        <w:tab/>
      </w:r>
      <w:r w:rsidRPr="006001C8">
        <w:rPr>
          <w:szCs w:val="24"/>
          <w:u w:val="single"/>
        </w:rPr>
        <w:t>Change Orders</w:t>
      </w:r>
      <w:r w:rsidRPr="006001C8">
        <w:rPr>
          <w:szCs w:val="24"/>
        </w:rPr>
        <w:t>:</w:t>
      </w:r>
    </w:p>
    <w:p w14:paraId="36839132" w14:textId="77777777" w:rsidR="006001C8" w:rsidRDefault="006001C8" w:rsidP="006001C8">
      <w:pPr>
        <w:pStyle w:val="BodyTextIndent"/>
        <w:ind w:left="2160"/>
        <w:jc w:val="left"/>
        <w:rPr>
          <w:szCs w:val="24"/>
        </w:rPr>
      </w:pPr>
      <w:r w:rsidRPr="006001C8">
        <w:rPr>
          <w:szCs w:val="24"/>
        </w:rPr>
        <w:t xml:space="preserve">Change orders for contracts subject to  Massachusetts General laws Chapter 30B may not increase the </w:t>
      </w:r>
      <w:r w:rsidR="00C62839">
        <w:rPr>
          <w:szCs w:val="24"/>
        </w:rPr>
        <w:t>total contract price</w:t>
      </w:r>
      <w:r w:rsidRPr="006001C8">
        <w:rPr>
          <w:szCs w:val="24"/>
        </w:rPr>
        <w:t xml:space="preserve"> by more than twenty-five (25%) per cent</w:t>
      </w:r>
      <w:r w:rsidR="00C62839">
        <w:rPr>
          <w:szCs w:val="24"/>
        </w:rPr>
        <w:t xml:space="preserve"> and shall </w:t>
      </w:r>
      <w:proofErr w:type="gramStart"/>
      <w:r w:rsidR="00C62839">
        <w:rPr>
          <w:szCs w:val="24"/>
        </w:rPr>
        <w:t>be</w:t>
      </w:r>
      <w:r w:rsidRPr="006001C8">
        <w:rPr>
          <w:szCs w:val="24"/>
        </w:rPr>
        <w:t>,</w:t>
      </w:r>
      <w:proofErr w:type="gramEnd"/>
      <w:r w:rsidRPr="006001C8">
        <w:rPr>
          <w:szCs w:val="24"/>
        </w:rPr>
        <w:t xml:space="preserve"> in compliance with General Laws Chapter 30B, §13.</w:t>
      </w:r>
    </w:p>
    <w:p w14:paraId="7065EB27" w14:textId="77777777" w:rsidR="006001C8" w:rsidRDefault="006001C8" w:rsidP="006001C8">
      <w:pPr>
        <w:pStyle w:val="BodyTextIndent"/>
        <w:jc w:val="left"/>
        <w:rPr>
          <w:szCs w:val="24"/>
        </w:rPr>
      </w:pPr>
    </w:p>
    <w:p w14:paraId="10FB2CA9" w14:textId="77777777" w:rsidR="006001C8" w:rsidRDefault="006001C8" w:rsidP="006001C8">
      <w:pPr>
        <w:pStyle w:val="BodyTextIndent"/>
        <w:ind w:firstLine="720"/>
        <w:jc w:val="left"/>
        <w:rPr>
          <w:szCs w:val="24"/>
        </w:rPr>
      </w:pPr>
      <w:r>
        <w:rPr>
          <w:szCs w:val="24"/>
        </w:rPr>
        <w:t>3</w:t>
      </w:r>
      <w:r w:rsidR="00C62839">
        <w:rPr>
          <w:szCs w:val="24"/>
        </w:rPr>
        <w:t>4</w:t>
      </w:r>
      <w:r>
        <w:rPr>
          <w:szCs w:val="24"/>
        </w:rPr>
        <w:t>.2.3</w:t>
      </w:r>
      <w:r>
        <w:rPr>
          <w:szCs w:val="24"/>
        </w:rPr>
        <w:tab/>
      </w:r>
      <w:r w:rsidRPr="006001C8">
        <w:rPr>
          <w:szCs w:val="24"/>
          <w:u w:val="single"/>
        </w:rPr>
        <w:t>Minimum Wage/Prevailing Wage</w:t>
      </w:r>
      <w:r>
        <w:rPr>
          <w:szCs w:val="24"/>
        </w:rPr>
        <w:t>:</w:t>
      </w:r>
    </w:p>
    <w:p w14:paraId="0EECFBAE" w14:textId="1A1BE942" w:rsidR="006001C8" w:rsidRDefault="006001C8" w:rsidP="006001C8">
      <w:pPr>
        <w:pStyle w:val="BodyTextIndent"/>
        <w:ind w:left="2160"/>
        <w:jc w:val="left"/>
        <w:rPr>
          <w:szCs w:val="24"/>
        </w:rPr>
      </w:pPr>
      <w:r w:rsidRPr="006001C8">
        <w:rPr>
          <w:szCs w:val="24"/>
        </w:rPr>
        <w:t xml:space="preserve">The Contractor will </w:t>
      </w:r>
      <w:r w:rsidR="007C5D40" w:rsidRPr="006001C8">
        <w:rPr>
          <w:szCs w:val="24"/>
        </w:rPr>
        <w:t>conduct</w:t>
      </w:r>
      <w:r w:rsidRPr="006001C8">
        <w:rPr>
          <w:szCs w:val="24"/>
        </w:rPr>
        <w:t xml:space="preserve"> the obligations of this Contract in full compliance with </w:t>
      </w:r>
      <w:r w:rsidR="007C5D40" w:rsidRPr="006001C8">
        <w:rPr>
          <w:szCs w:val="24"/>
        </w:rPr>
        <w:t>all</w:t>
      </w:r>
      <w:r w:rsidRPr="006001C8">
        <w:rPr>
          <w:szCs w:val="24"/>
        </w:rPr>
        <w:t xml:space="preserve"> the requirements imposed by or pursuant to General Laws Chapter 151, §1, </w:t>
      </w:r>
      <w:r w:rsidRPr="006001C8">
        <w:rPr>
          <w:i/>
          <w:szCs w:val="24"/>
        </w:rPr>
        <w:t xml:space="preserve">et </w:t>
      </w:r>
      <w:r w:rsidR="007C5D40" w:rsidRPr="006001C8">
        <w:rPr>
          <w:i/>
          <w:szCs w:val="24"/>
        </w:rPr>
        <w:t>seq</w:t>
      </w:r>
      <w:r w:rsidR="007C5D40" w:rsidRPr="006001C8">
        <w:rPr>
          <w:szCs w:val="24"/>
        </w:rPr>
        <w:t xml:space="preserve">. </w:t>
      </w:r>
      <w:r w:rsidRPr="006001C8">
        <w:rPr>
          <w:szCs w:val="24"/>
        </w:rPr>
        <w:t>(Minimum Wage Law) and any executive orders, rules, regulations, and requirements of the Commonwealth of Massachusetts as they may from time to time be amended</w:t>
      </w:r>
      <w:r w:rsidR="007C5D40" w:rsidRPr="006001C8">
        <w:rPr>
          <w:szCs w:val="24"/>
        </w:rPr>
        <w:t xml:space="preserve">. </w:t>
      </w:r>
      <w:r w:rsidRPr="006001C8">
        <w:rPr>
          <w:szCs w:val="24"/>
        </w:rPr>
        <w:t xml:space="preserve">The Contractor will </w:t>
      </w:r>
      <w:r w:rsidR="007C5D40" w:rsidRPr="006001C8">
        <w:rPr>
          <w:szCs w:val="24"/>
        </w:rPr>
        <w:t>always</w:t>
      </w:r>
      <w:r w:rsidRPr="006001C8">
        <w:rPr>
          <w:szCs w:val="24"/>
        </w:rPr>
        <w:t xml:space="preserve"> comply with the wage rates as determined by the Commissioner of the Department of Labor and Industries, under the </w:t>
      </w:r>
      <w:r w:rsidRPr="006001C8">
        <w:rPr>
          <w:szCs w:val="24"/>
        </w:rPr>
        <w:lastRenderedPageBreak/>
        <w:t>provisions of General Laws Chapter 149, 26 to 27D (Prevailing Wage Law), as shall be in force and as amended</w:t>
      </w:r>
      <w:r w:rsidR="007C5D40" w:rsidRPr="006001C8">
        <w:rPr>
          <w:szCs w:val="24"/>
        </w:rPr>
        <w:t xml:space="preserve">. </w:t>
      </w:r>
      <w:r w:rsidRPr="006001C8">
        <w:rPr>
          <w:szCs w:val="24"/>
        </w:rPr>
        <w:t>The Contractor will, in addition to any other submissions required by the Prevailing Wage Law, submit certified weekly payrolls to the Town with the information described in General Laws Chapter 149, §27B.</w:t>
      </w:r>
    </w:p>
    <w:p w14:paraId="3480031A" w14:textId="77777777" w:rsidR="006001C8" w:rsidRDefault="006001C8" w:rsidP="006001C8">
      <w:pPr>
        <w:pStyle w:val="BodyTextIndent"/>
        <w:jc w:val="left"/>
        <w:rPr>
          <w:szCs w:val="24"/>
        </w:rPr>
      </w:pPr>
    </w:p>
    <w:p w14:paraId="2E03BB76" w14:textId="77777777" w:rsidR="006001C8" w:rsidRPr="006001C8" w:rsidRDefault="006001C8" w:rsidP="006001C8">
      <w:pPr>
        <w:pStyle w:val="BodyTextIndent"/>
        <w:ind w:firstLine="720"/>
        <w:jc w:val="left"/>
      </w:pPr>
      <w:r>
        <w:rPr>
          <w:szCs w:val="24"/>
        </w:rPr>
        <w:t>3</w:t>
      </w:r>
      <w:r w:rsidR="00C62839">
        <w:rPr>
          <w:szCs w:val="24"/>
        </w:rPr>
        <w:t>4</w:t>
      </w:r>
      <w:r>
        <w:rPr>
          <w:szCs w:val="24"/>
        </w:rPr>
        <w:t>.2.4</w:t>
      </w:r>
      <w:r>
        <w:rPr>
          <w:szCs w:val="24"/>
        </w:rPr>
        <w:tab/>
      </w:r>
      <w:r w:rsidRPr="006001C8">
        <w:rPr>
          <w:szCs w:val="24"/>
          <w:u w:val="single"/>
        </w:rPr>
        <w:t>Insurance</w:t>
      </w:r>
      <w:r w:rsidRPr="006001C8">
        <w:rPr>
          <w:szCs w:val="24"/>
        </w:rPr>
        <w:t>:</w:t>
      </w:r>
    </w:p>
    <w:p w14:paraId="603B6E7D" w14:textId="77777777" w:rsidR="006001C8" w:rsidRDefault="006001C8" w:rsidP="006001C8">
      <w:pPr>
        <w:ind w:left="1440" w:firstLine="720"/>
        <w:jc w:val="both"/>
        <w:rPr>
          <w:szCs w:val="24"/>
        </w:rPr>
      </w:pPr>
      <w:r w:rsidRPr="006001C8">
        <w:rPr>
          <w:szCs w:val="24"/>
        </w:rPr>
        <w:t>The Contractor shall obtain and maintain the following insurance:</w:t>
      </w:r>
    </w:p>
    <w:p w14:paraId="630A9C55" w14:textId="77777777" w:rsidR="006001C8" w:rsidRDefault="006001C8" w:rsidP="006001C8">
      <w:pPr>
        <w:ind w:left="1440" w:firstLine="720"/>
        <w:jc w:val="both"/>
        <w:rPr>
          <w:szCs w:val="24"/>
        </w:rPr>
      </w:pPr>
    </w:p>
    <w:p w14:paraId="291C4A70" w14:textId="77777777" w:rsidR="006001C8" w:rsidRPr="006001C8" w:rsidRDefault="006001C8" w:rsidP="006001C8">
      <w:pPr>
        <w:ind w:left="3600" w:hanging="1440"/>
        <w:rPr>
          <w:szCs w:val="24"/>
        </w:rPr>
      </w:pPr>
      <w:r>
        <w:rPr>
          <w:szCs w:val="24"/>
        </w:rPr>
        <w:t>3</w:t>
      </w:r>
      <w:r w:rsidR="00C62839">
        <w:rPr>
          <w:szCs w:val="24"/>
        </w:rPr>
        <w:t>4</w:t>
      </w:r>
      <w:r>
        <w:rPr>
          <w:szCs w:val="24"/>
        </w:rPr>
        <w:t>.2.4.1</w:t>
      </w:r>
      <w:r>
        <w:rPr>
          <w:szCs w:val="24"/>
        </w:rPr>
        <w:tab/>
      </w:r>
      <w:r w:rsidRPr="006001C8">
        <w:rPr>
          <w:szCs w:val="24"/>
        </w:rPr>
        <w:t>Workers Compensation Insurance of the scope and amount required by the laws of the Commonwealth of Massachusetts.</w:t>
      </w:r>
    </w:p>
    <w:p w14:paraId="3D607132" w14:textId="77777777" w:rsidR="006001C8" w:rsidRDefault="006001C8" w:rsidP="006001C8">
      <w:pPr>
        <w:pStyle w:val="BodyText"/>
        <w:spacing w:after="0"/>
        <w:jc w:val="both"/>
        <w:rPr>
          <w:szCs w:val="24"/>
        </w:rPr>
      </w:pPr>
    </w:p>
    <w:p w14:paraId="37E36215" w14:textId="77777777" w:rsidR="006001C8" w:rsidRDefault="00C62839" w:rsidP="00C62839">
      <w:pPr>
        <w:pStyle w:val="BodyText"/>
        <w:spacing w:after="0"/>
        <w:ind w:left="3600" w:hanging="1440"/>
        <w:rPr>
          <w:szCs w:val="24"/>
        </w:rPr>
      </w:pPr>
      <w:r>
        <w:rPr>
          <w:szCs w:val="24"/>
        </w:rPr>
        <w:t>34.2.4.2</w:t>
      </w:r>
      <w:r>
        <w:rPr>
          <w:szCs w:val="24"/>
        </w:rPr>
        <w:tab/>
      </w:r>
      <w:r w:rsidR="006001C8" w:rsidRPr="006001C8">
        <w:rPr>
          <w:szCs w:val="24"/>
        </w:rPr>
        <w:t xml:space="preserve">Broad Form Commercial General Liability coverage with limits of at least </w:t>
      </w:r>
      <w:r w:rsidR="00E563B5">
        <w:rPr>
          <w:szCs w:val="24"/>
        </w:rPr>
        <w:t>$1 Million per occurrence and $2</w:t>
      </w:r>
      <w:r w:rsidR="006001C8" w:rsidRPr="006001C8">
        <w:rPr>
          <w:szCs w:val="24"/>
        </w:rPr>
        <w:t xml:space="preserve"> Million aggregate, and which shall cover bodily injury, death, or property damage arising out of the work.</w:t>
      </w:r>
    </w:p>
    <w:p w14:paraId="29368E15" w14:textId="77777777" w:rsidR="006001C8" w:rsidRDefault="006001C8" w:rsidP="006001C8">
      <w:pPr>
        <w:pStyle w:val="BodyText"/>
        <w:spacing w:after="0"/>
        <w:ind w:left="3600"/>
        <w:rPr>
          <w:szCs w:val="24"/>
        </w:rPr>
      </w:pPr>
    </w:p>
    <w:p w14:paraId="2CF575ED" w14:textId="77777777" w:rsidR="00531D97" w:rsidRDefault="00C62839" w:rsidP="00C62839">
      <w:pPr>
        <w:pStyle w:val="BodyText"/>
        <w:spacing w:after="0"/>
        <w:ind w:left="3600" w:hanging="1440"/>
        <w:rPr>
          <w:szCs w:val="24"/>
        </w:rPr>
      </w:pPr>
      <w:r>
        <w:rPr>
          <w:szCs w:val="24"/>
        </w:rPr>
        <w:t>34.2.4.3</w:t>
      </w:r>
      <w:r>
        <w:rPr>
          <w:szCs w:val="24"/>
        </w:rPr>
        <w:tab/>
      </w:r>
      <w:r w:rsidR="006001C8" w:rsidRPr="006001C8">
        <w:rPr>
          <w:szCs w:val="24"/>
        </w:rPr>
        <w:t xml:space="preserve">Automobile Liability Coverage, including coverage for owned, hired, or borrowed vehicles with limits of at least $1 Million per person, </w:t>
      </w:r>
      <w:r w:rsidR="007E378E">
        <w:rPr>
          <w:szCs w:val="24"/>
        </w:rPr>
        <w:t>or</w:t>
      </w:r>
      <w:r w:rsidR="006001C8" w:rsidRPr="006001C8">
        <w:rPr>
          <w:szCs w:val="24"/>
        </w:rPr>
        <w:t xml:space="preserve"> $1 Million</w:t>
      </w:r>
      <w:r w:rsidR="007E378E">
        <w:rPr>
          <w:szCs w:val="24"/>
        </w:rPr>
        <w:t xml:space="preserve"> </w:t>
      </w:r>
      <w:r w:rsidR="008057A2">
        <w:rPr>
          <w:szCs w:val="24"/>
        </w:rPr>
        <w:t>combined single limit</w:t>
      </w:r>
      <w:r w:rsidR="006001C8" w:rsidRPr="006001C8">
        <w:rPr>
          <w:szCs w:val="24"/>
        </w:rPr>
        <w:t>.</w:t>
      </w:r>
      <w:r>
        <w:rPr>
          <w:szCs w:val="24"/>
        </w:rPr>
        <w:t xml:space="preserve"> </w:t>
      </w:r>
    </w:p>
    <w:p w14:paraId="5FB9C4B6" w14:textId="77777777" w:rsidR="00531D97" w:rsidRDefault="00531D97" w:rsidP="00C62839">
      <w:pPr>
        <w:pStyle w:val="BodyText"/>
        <w:spacing w:after="0"/>
        <w:ind w:left="3600" w:hanging="1440"/>
        <w:rPr>
          <w:szCs w:val="24"/>
        </w:rPr>
      </w:pPr>
    </w:p>
    <w:p w14:paraId="74BC5C1F" w14:textId="3487B014" w:rsidR="006001C8" w:rsidRDefault="00531D97" w:rsidP="00C62839">
      <w:pPr>
        <w:pStyle w:val="BodyText"/>
        <w:spacing w:after="0"/>
        <w:ind w:left="3600" w:hanging="1440"/>
        <w:rPr>
          <w:szCs w:val="24"/>
        </w:rPr>
      </w:pPr>
      <w:r>
        <w:rPr>
          <w:szCs w:val="24"/>
        </w:rPr>
        <w:t>34.2.4.4</w:t>
      </w:r>
      <w:r>
        <w:rPr>
          <w:szCs w:val="24"/>
        </w:rPr>
        <w:tab/>
      </w:r>
      <w:r w:rsidR="006001C8" w:rsidRPr="006001C8">
        <w:rPr>
          <w:szCs w:val="24"/>
        </w:rPr>
        <w:t xml:space="preserve">The intent of the Specifications regarding insurance is to specify minimum coverage and minimum limits of </w:t>
      </w:r>
      <w:r w:rsidR="007C5D40" w:rsidRPr="006001C8">
        <w:rPr>
          <w:szCs w:val="24"/>
        </w:rPr>
        <w:t>liability.</w:t>
      </w:r>
      <w:r w:rsidR="006001C8" w:rsidRPr="006001C8">
        <w:rPr>
          <w:szCs w:val="24"/>
        </w:rPr>
        <w:t xml:space="preserve"> </w:t>
      </w:r>
    </w:p>
    <w:p w14:paraId="79270193" w14:textId="715073A0" w:rsidR="009372BC" w:rsidRDefault="006001C8" w:rsidP="009372BC">
      <w:pPr>
        <w:pStyle w:val="BodyText"/>
        <w:spacing w:after="0"/>
        <w:ind w:left="3600"/>
        <w:rPr>
          <w:szCs w:val="24"/>
        </w:rPr>
      </w:pPr>
      <w:r w:rsidRPr="006001C8">
        <w:rPr>
          <w:szCs w:val="24"/>
        </w:rPr>
        <w:t>acceptable under the Contract</w:t>
      </w:r>
      <w:r w:rsidR="007C5D40" w:rsidRPr="006001C8">
        <w:rPr>
          <w:szCs w:val="24"/>
        </w:rPr>
        <w:t xml:space="preserve">. </w:t>
      </w:r>
      <w:r w:rsidRPr="006001C8">
        <w:rPr>
          <w:szCs w:val="24"/>
        </w:rPr>
        <w:t xml:space="preserve">However, it shall be the Contractor’s responsibility to purchase and maintain insurance of such character and in such amounts as will adequately protect it and the Town from and against all claims, damages, </w:t>
      </w:r>
      <w:r w:rsidR="007C5D40" w:rsidRPr="006001C8">
        <w:rPr>
          <w:szCs w:val="24"/>
        </w:rPr>
        <w:t>losses,</w:t>
      </w:r>
      <w:r w:rsidRPr="006001C8">
        <w:rPr>
          <w:szCs w:val="24"/>
        </w:rPr>
        <w:t xml:space="preserve"> and expenses resulting from exposure to any casualty liability in the performance of the work.</w:t>
      </w:r>
    </w:p>
    <w:p w14:paraId="68746F64" w14:textId="77777777" w:rsidR="009372BC" w:rsidRDefault="009372BC" w:rsidP="009372BC">
      <w:pPr>
        <w:pStyle w:val="BodyText"/>
        <w:spacing w:after="0"/>
        <w:rPr>
          <w:szCs w:val="24"/>
        </w:rPr>
      </w:pPr>
    </w:p>
    <w:p w14:paraId="55E24D6E" w14:textId="28CEF9C1" w:rsidR="009372BC" w:rsidRDefault="009372BC" w:rsidP="009372BC">
      <w:pPr>
        <w:pStyle w:val="BodyText"/>
        <w:spacing w:after="0"/>
        <w:ind w:left="3600" w:hanging="1440"/>
        <w:rPr>
          <w:szCs w:val="24"/>
        </w:rPr>
      </w:pPr>
      <w:r>
        <w:rPr>
          <w:szCs w:val="24"/>
        </w:rPr>
        <w:t>3</w:t>
      </w:r>
      <w:r w:rsidR="00C62839">
        <w:rPr>
          <w:szCs w:val="24"/>
        </w:rPr>
        <w:t>4</w:t>
      </w:r>
      <w:r>
        <w:rPr>
          <w:szCs w:val="24"/>
        </w:rPr>
        <w:t>.2.4.</w:t>
      </w:r>
      <w:r w:rsidR="00531D97">
        <w:rPr>
          <w:szCs w:val="24"/>
        </w:rPr>
        <w:t>5</w:t>
      </w:r>
      <w:r>
        <w:rPr>
          <w:szCs w:val="24"/>
        </w:rPr>
        <w:tab/>
      </w:r>
      <w:r w:rsidR="006001C8" w:rsidRPr="006001C8">
        <w:rPr>
          <w:szCs w:val="24"/>
        </w:rPr>
        <w:t>All required insurance shall be certified by a duly authorized representative of the insurers on the  Certificate of Insurance form incorporated into and made a part of this agreement. Properly executed certificates</w:t>
      </w:r>
      <w:r w:rsidR="00136A0C">
        <w:rPr>
          <w:szCs w:val="24"/>
        </w:rPr>
        <w:t xml:space="preserve"> and endorsements</w:t>
      </w:r>
      <w:r w:rsidR="006001C8" w:rsidRPr="006001C8">
        <w:rPr>
          <w:szCs w:val="24"/>
        </w:rPr>
        <w:t xml:space="preserve"> </w:t>
      </w:r>
      <w:r w:rsidR="00096444">
        <w:rPr>
          <w:szCs w:val="24"/>
        </w:rPr>
        <w:t xml:space="preserve">acceptable to the Town </w:t>
      </w:r>
      <w:r w:rsidR="006001C8" w:rsidRPr="006001C8">
        <w:rPr>
          <w:szCs w:val="24"/>
        </w:rPr>
        <w:t xml:space="preserve">signifying adequate coverage in effect </w:t>
      </w:r>
      <w:r w:rsidR="00096444">
        <w:rPr>
          <w:szCs w:val="24"/>
        </w:rPr>
        <w:t xml:space="preserve">in accordance with the requirements of this Contract </w:t>
      </w:r>
      <w:r w:rsidR="006001C8" w:rsidRPr="006001C8">
        <w:rPr>
          <w:szCs w:val="24"/>
        </w:rPr>
        <w:t xml:space="preserve">for the duration of the contract must be submitted to the Town prior to </w:t>
      </w:r>
      <w:r w:rsidR="00B45D30">
        <w:rPr>
          <w:szCs w:val="24"/>
        </w:rPr>
        <w:t>execution</w:t>
      </w:r>
      <w:r w:rsidR="006001C8" w:rsidRPr="006001C8">
        <w:rPr>
          <w:szCs w:val="24"/>
        </w:rPr>
        <w:t xml:space="preserve"> of this </w:t>
      </w:r>
      <w:r w:rsidR="00C62839">
        <w:rPr>
          <w:szCs w:val="24"/>
        </w:rPr>
        <w:t>Contract</w:t>
      </w:r>
      <w:r w:rsidR="00B45D30">
        <w:rPr>
          <w:szCs w:val="24"/>
        </w:rPr>
        <w:t xml:space="preserve"> by the Town</w:t>
      </w:r>
      <w:r w:rsidR="00096444">
        <w:rPr>
          <w:szCs w:val="24"/>
        </w:rPr>
        <w:t>,</w:t>
      </w:r>
      <w:r w:rsidR="003E59C4">
        <w:rPr>
          <w:szCs w:val="24"/>
        </w:rPr>
        <w:t xml:space="preserve"> </w:t>
      </w:r>
      <w:r w:rsidR="003E59C4" w:rsidRPr="006001C8">
        <w:rPr>
          <w:szCs w:val="24"/>
        </w:rPr>
        <w:t xml:space="preserve">with renewal certificates </w:t>
      </w:r>
      <w:r w:rsidR="00096444">
        <w:rPr>
          <w:szCs w:val="24"/>
        </w:rPr>
        <w:t xml:space="preserve">and endorsements </w:t>
      </w:r>
      <w:r w:rsidR="003E59C4" w:rsidRPr="006001C8">
        <w:rPr>
          <w:szCs w:val="24"/>
        </w:rPr>
        <w:t>issued not less than 30 days prior to expiration of a policy period</w:t>
      </w:r>
      <w:r w:rsidR="006001C8" w:rsidRPr="006001C8">
        <w:rPr>
          <w:szCs w:val="24"/>
        </w:rPr>
        <w:t>.</w:t>
      </w:r>
      <w:r w:rsidR="00136A0C">
        <w:rPr>
          <w:szCs w:val="24"/>
        </w:rPr>
        <w:t xml:space="preserve">  </w:t>
      </w:r>
      <w:r w:rsidR="00096444">
        <w:rPr>
          <w:szCs w:val="24"/>
        </w:rPr>
        <w:t>The Contractor shall submit copies of all policies to the Town within 7 days of such a request</w:t>
      </w:r>
      <w:r w:rsidR="007C5D40">
        <w:rPr>
          <w:szCs w:val="24"/>
        </w:rPr>
        <w:t>. The Massachusetts Commissioner of Insurance shall authorize all insurance carriers</w:t>
      </w:r>
      <w:r w:rsidR="00096444">
        <w:rPr>
          <w:szCs w:val="24"/>
        </w:rPr>
        <w:t xml:space="preserve"> to do business in the Commonwealth of Massachusetts.</w:t>
      </w:r>
    </w:p>
    <w:p w14:paraId="65C169B2" w14:textId="77777777" w:rsidR="009372BC" w:rsidRDefault="009372BC" w:rsidP="009372BC">
      <w:pPr>
        <w:pStyle w:val="BodyText"/>
        <w:spacing w:after="0"/>
        <w:ind w:left="3600" w:hanging="1440"/>
        <w:rPr>
          <w:szCs w:val="24"/>
        </w:rPr>
      </w:pPr>
    </w:p>
    <w:p w14:paraId="4800D1B7" w14:textId="6E5FB225" w:rsidR="009372BC" w:rsidRDefault="009372BC" w:rsidP="009372BC">
      <w:pPr>
        <w:pStyle w:val="BodyText"/>
        <w:spacing w:after="0"/>
        <w:ind w:left="3600" w:hanging="1440"/>
        <w:rPr>
          <w:szCs w:val="24"/>
        </w:rPr>
      </w:pPr>
      <w:r>
        <w:rPr>
          <w:szCs w:val="24"/>
        </w:rPr>
        <w:t>3</w:t>
      </w:r>
      <w:r w:rsidR="00C62839">
        <w:rPr>
          <w:szCs w:val="24"/>
        </w:rPr>
        <w:t>4</w:t>
      </w:r>
      <w:r>
        <w:rPr>
          <w:szCs w:val="24"/>
        </w:rPr>
        <w:t>.2.4.</w:t>
      </w:r>
      <w:r w:rsidR="00531D97">
        <w:rPr>
          <w:szCs w:val="24"/>
        </w:rPr>
        <w:t>6</w:t>
      </w:r>
      <w:r>
        <w:rPr>
          <w:szCs w:val="24"/>
        </w:rPr>
        <w:tab/>
      </w:r>
      <w:r w:rsidR="006001C8" w:rsidRPr="006001C8">
        <w:rPr>
          <w:szCs w:val="24"/>
        </w:rPr>
        <w:t xml:space="preserve">The Town </w:t>
      </w:r>
      <w:r w:rsidR="00531D97">
        <w:rPr>
          <w:szCs w:val="24"/>
        </w:rPr>
        <w:t xml:space="preserve">and its employees and officials </w:t>
      </w:r>
      <w:r w:rsidR="006001C8" w:rsidRPr="006001C8">
        <w:rPr>
          <w:szCs w:val="24"/>
        </w:rPr>
        <w:t xml:space="preserve">shall be named as an additional insured on the above referenced liability policies, </w:t>
      </w:r>
      <w:r w:rsidR="007C5D40">
        <w:rPr>
          <w:szCs w:val="24"/>
        </w:rPr>
        <w:t>except for</w:t>
      </w:r>
      <w:r w:rsidR="008057A2">
        <w:rPr>
          <w:szCs w:val="24"/>
        </w:rPr>
        <w:t xml:space="preserve"> Workers Compensation, </w:t>
      </w:r>
      <w:r w:rsidR="006001C8" w:rsidRPr="006001C8">
        <w:rPr>
          <w:szCs w:val="24"/>
        </w:rPr>
        <w:t xml:space="preserve">and the Contractor’s insurance shall be primary </w:t>
      </w:r>
      <w:r w:rsidR="00A03CBC">
        <w:rPr>
          <w:szCs w:val="24"/>
        </w:rPr>
        <w:t>and non-contributory with respect to any other coverage available to additional insureds.</w:t>
      </w:r>
      <w:r w:rsidR="006001C8" w:rsidRPr="006001C8">
        <w:rPr>
          <w:szCs w:val="24"/>
        </w:rPr>
        <w:t xml:space="preserve"> The cost of such insurance, including required endorsements or amendments, shall be the sole responsibility of the Contractor</w:t>
      </w:r>
      <w:r w:rsidR="007C5D40" w:rsidRPr="006001C8">
        <w:rPr>
          <w:szCs w:val="24"/>
        </w:rPr>
        <w:t>.</w:t>
      </w:r>
      <w:r w:rsidR="007C5D40">
        <w:rPr>
          <w:szCs w:val="24"/>
        </w:rPr>
        <w:t xml:space="preserve"> </w:t>
      </w:r>
    </w:p>
    <w:p w14:paraId="627A4394" w14:textId="77777777" w:rsidR="009372BC" w:rsidRDefault="009372BC" w:rsidP="009372BC">
      <w:pPr>
        <w:pStyle w:val="BodyText"/>
        <w:spacing w:after="0"/>
        <w:ind w:left="3600" w:hanging="1440"/>
        <w:rPr>
          <w:szCs w:val="24"/>
        </w:rPr>
      </w:pPr>
    </w:p>
    <w:p w14:paraId="077F6667" w14:textId="77777777" w:rsidR="009372BC" w:rsidRDefault="009372BC" w:rsidP="009372BC">
      <w:pPr>
        <w:pStyle w:val="BodyText"/>
        <w:spacing w:after="0"/>
        <w:ind w:left="3600" w:hanging="1440"/>
        <w:rPr>
          <w:szCs w:val="24"/>
        </w:rPr>
      </w:pPr>
      <w:r>
        <w:rPr>
          <w:szCs w:val="24"/>
        </w:rPr>
        <w:tab/>
      </w:r>
      <w:r w:rsidR="00F847C8">
        <w:rPr>
          <w:szCs w:val="24"/>
        </w:rPr>
        <w:t>Contractual liability must recognize the indemnities contained in this Agreement.</w:t>
      </w:r>
    </w:p>
    <w:p w14:paraId="3D882488" w14:textId="77777777" w:rsidR="009372BC" w:rsidRDefault="009372BC" w:rsidP="009372BC">
      <w:pPr>
        <w:pStyle w:val="BodyText"/>
        <w:spacing w:after="0"/>
        <w:ind w:left="3600" w:hanging="1440"/>
        <w:rPr>
          <w:szCs w:val="24"/>
        </w:rPr>
      </w:pPr>
    </w:p>
    <w:p w14:paraId="2AEE4834" w14:textId="77777777" w:rsidR="009372BC" w:rsidRDefault="009372BC" w:rsidP="009372BC">
      <w:pPr>
        <w:pStyle w:val="BodyText"/>
        <w:spacing w:after="0"/>
        <w:ind w:left="3600" w:hanging="1440"/>
        <w:rPr>
          <w:szCs w:val="24"/>
        </w:rPr>
      </w:pPr>
      <w:r>
        <w:rPr>
          <w:szCs w:val="24"/>
        </w:rPr>
        <w:t>3</w:t>
      </w:r>
      <w:r w:rsidR="00C62839">
        <w:rPr>
          <w:szCs w:val="24"/>
        </w:rPr>
        <w:t>4</w:t>
      </w:r>
      <w:r>
        <w:rPr>
          <w:szCs w:val="24"/>
        </w:rPr>
        <w:t>.2.4.</w:t>
      </w:r>
      <w:r w:rsidR="00136A0C">
        <w:rPr>
          <w:szCs w:val="24"/>
        </w:rPr>
        <w:t>7</w:t>
      </w:r>
      <w:r>
        <w:rPr>
          <w:szCs w:val="24"/>
        </w:rPr>
        <w:tab/>
      </w:r>
      <w:r w:rsidR="006001C8" w:rsidRPr="006001C8">
        <w:rPr>
          <w:szCs w:val="24"/>
        </w:rPr>
        <w:t>Coverages are to be maintained for a period of _</w:t>
      </w:r>
      <w:r w:rsidR="00A03CBC">
        <w:rPr>
          <w:szCs w:val="24"/>
        </w:rPr>
        <w:t>3</w:t>
      </w:r>
      <w:r w:rsidR="006001C8" w:rsidRPr="006001C8">
        <w:rPr>
          <w:szCs w:val="24"/>
        </w:rPr>
        <w:t>__ years after final payment.</w:t>
      </w:r>
    </w:p>
    <w:p w14:paraId="1254C1B8" w14:textId="77777777" w:rsidR="009372BC" w:rsidRDefault="009372BC" w:rsidP="009372BC">
      <w:pPr>
        <w:pStyle w:val="BodyText"/>
        <w:spacing w:after="0"/>
        <w:ind w:left="3600" w:hanging="1440"/>
        <w:rPr>
          <w:szCs w:val="24"/>
        </w:rPr>
      </w:pPr>
    </w:p>
    <w:p w14:paraId="5898669D" w14:textId="77777777" w:rsidR="006001C8" w:rsidRDefault="009372BC" w:rsidP="00BD1C7A">
      <w:pPr>
        <w:pStyle w:val="BodyText"/>
        <w:spacing w:after="0"/>
        <w:ind w:left="3600" w:hanging="1440"/>
        <w:rPr>
          <w:szCs w:val="24"/>
        </w:rPr>
      </w:pPr>
      <w:r>
        <w:rPr>
          <w:szCs w:val="24"/>
        </w:rPr>
        <w:t>3</w:t>
      </w:r>
      <w:r w:rsidR="00C62839">
        <w:rPr>
          <w:szCs w:val="24"/>
        </w:rPr>
        <w:t>4</w:t>
      </w:r>
      <w:r>
        <w:rPr>
          <w:szCs w:val="24"/>
        </w:rPr>
        <w:t>.2.4.</w:t>
      </w:r>
      <w:r w:rsidR="00136A0C">
        <w:rPr>
          <w:szCs w:val="24"/>
        </w:rPr>
        <w:t>8</w:t>
      </w:r>
      <w:r>
        <w:rPr>
          <w:szCs w:val="24"/>
        </w:rPr>
        <w:tab/>
      </w:r>
      <w:r w:rsidR="006001C8" w:rsidRPr="006001C8">
        <w:rPr>
          <w:szCs w:val="24"/>
        </w:rPr>
        <w:t>The Contractor shall maintain all required insurance in full force and effect as required by this Contract or the Contractor shall be in material breach hereof.</w:t>
      </w:r>
    </w:p>
    <w:p w14:paraId="69A58CC5" w14:textId="77777777" w:rsidR="00742CAE" w:rsidRDefault="00742CAE" w:rsidP="00BD1C7A">
      <w:pPr>
        <w:pStyle w:val="BodyText"/>
        <w:spacing w:after="0"/>
        <w:ind w:left="3600" w:hanging="1440"/>
        <w:rPr>
          <w:szCs w:val="24"/>
        </w:rPr>
      </w:pPr>
    </w:p>
    <w:p w14:paraId="0F164573" w14:textId="205D634D" w:rsidR="00742CAE" w:rsidRPr="00BD1C7A" w:rsidRDefault="00742CAE" w:rsidP="00BD1C7A">
      <w:pPr>
        <w:pStyle w:val="BodyText"/>
        <w:spacing w:after="0"/>
        <w:ind w:left="3600" w:hanging="1440"/>
        <w:rPr>
          <w:szCs w:val="24"/>
        </w:rPr>
      </w:pPr>
      <w:r>
        <w:rPr>
          <w:szCs w:val="24"/>
        </w:rPr>
        <w:t>34.2.4.9</w:t>
      </w:r>
      <w:r>
        <w:rPr>
          <w:szCs w:val="24"/>
        </w:rPr>
        <w:tab/>
        <w:t xml:space="preserve">The </w:t>
      </w:r>
      <w:r w:rsidR="00531D97">
        <w:rPr>
          <w:szCs w:val="24"/>
        </w:rPr>
        <w:t>above referenced liability</w:t>
      </w:r>
      <w:r>
        <w:rPr>
          <w:szCs w:val="24"/>
        </w:rPr>
        <w:t xml:space="preserve"> policies shall include a Waiver of Subrogation in favor of the </w:t>
      </w:r>
      <w:r w:rsidR="007C5D40">
        <w:rPr>
          <w:szCs w:val="24"/>
        </w:rPr>
        <w:t>Town.</w:t>
      </w:r>
    </w:p>
    <w:p w14:paraId="6473051F" w14:textId="77777777" w:rsidR="006001C8" w:rsidRDefault="006001C8" w:rsidP="006001C8">
      <w:pPr>
        <w:pStyle w:val="BodyTextIndent"/>
        <w:jc w:val="left"/>
      </w:pPr>
    </w:p>
    <w:p w14:paraId="2B9866E1" w14:textId="77777777" w:rsidR="00D657E7" w:rsidRDefault="00D657E7">
      <w:pPr>
        <w:pStyle w:val="BodyTextIndent"/>
        <w:tabs>
          <w:tab w:val="left" w:pos="1440"/>
          <w:tab w:val="left" w:pos="1980"/>
          <w:tab w:val="left" w:pos="4320"/>
          <w:tab w:val="left" w:pos="4500"/>
        </w:tabs>
      </w:pPr>
      <w:r>
        <w:tab/>
      </w:r>
      <w:r>
        <w:tab/>
      </w:r>
      <w:r>
        <w:tab/>
      </w:r>
    </w:p>
    <w:p w14:paraId="10AF9FCE" w14:textId="77777777" w:rsidR="00D657E7" w:rsidRDefault="00D657E7">
      <w:pPr>
        <w:pStyle w:val="BodyTextIndent"/>
        <w:tabs>
          <w:tab w:val="left" w:pos="1980"/>
          <w:tab w:val="left" w:pos="4320"/>
          <w:tab w:val="left" w:pos="4500"/>
        </w:tabs>
      </w:pPr>
    </w:p>
    <w:p w14:paraId="3C92620D" w14:textId="77777777" w:rsidR="00D657E7" w:rsidRDefault="00D657E7">
      <w:pPr>
        <w:pStyle w:val="BodyTextIndent"/>
        <w:ind w:left="0" w:firstLine="720"/>
      </w:pPr>
      <w:r>
        <w:rPr>
          <w:smallCaps/>
        </w:rPr>
        <w:t>In Witness Whereof</w:t>
      </w:r>
      <w:r>
        <w:t xml:space="preserve"> the parties have hereto and to two other identical instruments set forth their hands the day and year first above written.</w:t>
      </w:r>
    </w:p>
    <w:p w14:paraId="322FC169" w14:textId="77777777" w:rsidR="00F76B29" w:rsidRDefault="00F76B29">
      <w:pPr>
        <w:pStyle w:val="BodyTextIndent"/>
        <w:ind w:left="0" w:firstLine="720"/>
      </w:pPr>
    </w:p>
    <w:p w14:paraId="56C859BF" w14:textId="77777777" w:rsidR="00D657E7" w:rsidRDefault="00D657E7">
      <w:pPr>
        <w:pStyle w:val="BodyTextIndent"/>
        <w:ind w:left="0" w:firstLine="720"/>
      </w:pPr>
    </w:p>
    <w:p w14:paraId="18284D32" w14:textId="77777777" w:rsidR="00F76B29" w:rsidRDefault="00F76B29">
      <w:pPr>
        <w:pStyle w:val="BodyTextIndent"/>
        <w:ind w:left="0" w:firstLine="720"/>
      </w:pPr>
    </w:p>
    <w:p w14:paraId="5F27EA19" w14:textId="160D180C" w:rsidR="00D657E7" w:rsidRPr="009A5C5C" w:rsidRDefault="00D657E7">
      <w:pPr>
        <w:pStyle w:val="BodyTextIndent"/>
        <w:ind w:left="0"/>
        <w:rPr>
          <w:b/>
          <w:bCs/>
        </w:rPr>
      </w:pPr>
      <w:r w:rsidRPr="009A5C5C">
        <w:rPr>
          <w:b/>
          <w:bCs/>
        </w:rPr>
        <w:t xml:space="preserve">THE </w:t>
      </w:r>
      <w:r w:rsidR="00F76B29" w:rsidRPr="009A5C5C">
        <w:rPr>
          <w:b/>
          <w:bCs/>
        </w:rPr>
        <w:t>CONTRACTOR</w:t>
      </w:r>
      <w:r w:rsidRPr="009A5C5C">
        <w:rPr>
          <w:b/>
          <w:bCs/>
        </w:rPr>
        <w:tab/>
      </w:r>
      <w:r w:rsidRPr="009A5C5C">
        <w:rPr>
          <w:b/>
          <w:bCs/>
        </w:rPr>
        <w:tab/>
      </w:r>
      <w:r w:rsidRPr="009A5C5C">
        <w:rPr>
          <w:b/>
          <w:bCs/>
        </w:rPr>
        <w:tab/>
      </w:r>
      <w:r w:rsidRPr="009A5C5C">
        <w:rPr>
          <w:b/>
          <w:bCs/>
        </w:rPr>
        <w:tab/>
      </w:r>
      <w:r w:rsidRPr="009A5C5C">
        <w:rPr>
          <w:b/>
          <w:bCs/>
        </w:rPr>
        <w:tab/>
      </w:r>
      <w:r w:rsidRPr="009A5C5C">
        <w:rPr>
          <w:b/>
          <w:bCs/>
        </w:rPr>
        <w:tab/>
      </w:r>
      <w:r w:rsidRPr="009A5C5C">
        <w:rPr>
          <w:b/>
          <w:bCs/>
        </w:rPr>
        <w:tab/>
      </w:r>
    </w:p>
    <w:p w14:paraId="194CA8A3" w14:textId="77777777" w:rsidR="00D657E7" w:rsidRDefault="00D657E7">
      <w:pPr>
        <w:pStyle w:val="BodyTextIndent"/>
        <w:ind w:left="0"/>
      </w:pPr>
    </w:p>
    <w:p w14:paraId="2CEE29BE" w14:textId="77777777" w:rsidR="00D657E7" w:rsidRDefault="00D657E7">
      <w:pPr>
        <w:pStyle w:val="BodyTextIndent"/>
        <w:ind w:left="0"/>
      </w:pPr>
    </w:p>
    <w:p w14:paraId="47C41E29" w14:textId="7BBFF4A5" w:rsidR="00D867E8" w:rsidRDefault="00D867E8">
      <w:pPr>
        <w:pStyle w:val="BodyTextIndent"/>
        <w:ind w:left="0"/>
      </w:pPr>
      <w:r>
        <w:t>____________________________</w:t>
      </w:r>
      <w:r w:rsidR="00F76B29">
        <w:t>_______</w:t>
      </w:r>
      <w:r w:rsidR="00367951">
        <w:t xml:space="preserve">                                       </w:t>
      </w:r>
    </w:p>
    <w:p w14:paraId="49C5F751" w14:textId="3DA6984F" w:rsidR="00D867E8" w:rsidRDefault="00F76B29">
      <w:pPr>
        <w:pStyle w:val="BodyTextIndent"/>
        <w:ind w:left="0"/>
      </w:pPr>
      <w:r>
        <w:t xml:space="preserve">Company Name                                </w:t>
      </w:r>
      <w:r w:rsidR="00367951">
        <w:t xml:space="preserve">                                      </w:t>
      </w:r>
    </w:p>
    <w:p w14:paraId="4AADB1E5" w14:textId="77777777" w:rsidR="00D867E8" w:rsidRDefault="00D867E8">
      <w:pPr>
        <w:pStyle w:val="BodyTextIndent"/>
        <w:ind w:left="0"/>
      </w:pPr>
    </w:p>
    <w:p w14:paraId="048E855F" w14:textId="77777777" w:rsidR="00D867E8" w:rsidRDefault="00D867E8">
      <w:pPr>
        <w:pStyle w:val="BodyTextIndent"/>
        <w:ind w:left="0"/>
      </w:pPr>
    </w:p>
    <w:p w14:paraId="1B27D3CC" w14:textId="77777777" w:rsidR="00F76B29" w:rsidRDefault="00F76B29">
      <w:pPr>
        <w:pStyle w:val="BodyTextIndent"/>
        <w:ind w:left="0"/>
      </w:pPr>
    </w:p>
    <w:p w14:paraId="6A9F458E" w14:textId="6F19D4B5" w:rsidR="00D657E7" w:rsidRDefault="00D657E7">
      <w:pPr>
        <w:pStyle w:val="BodyTextIndent"/>
        <w:ind w:left="0"/>
      </w:pPr>
      <w:r>
        <w:t>_____________________________</w:t>
      </w:r>
      <w:r w:rsidR="00F76B29">
        <w:t>______</w:t>
      </w:r>
      <w:r>
        <w:tab/>
      </w:r>
      <w:r>
        <w:tab/>
      </w:r>
      <w:r>
        <w:tab/>
      </w:r>
      <w:r>
        <w:tab/>
      </w:r>
    </w:p>
    <w:p w14:paraId="7B3C53B1" w14:textId="6F43ED09" w:rsidR="00D657E7" w:rsidRDefault="00F76B29">
      <w:pPr>
        <w:pStyle w:val="BodyTextIndent"/>
        <w:ind w:left="0"/>
      </w:pPr>
      <w:r>
        <w:t xml:space="preserve">Signature          </w:t>
      </w:r>
      <w:r w:rsidR="00D657E7">
        <w:tab/>
      </w:r>
      <w:r>
        <w:t xml:space="preserve"> </w:t>
      </w:r>
      <w:r w:rsidR="00D33C85">
        <w:t xml:space="preserve">     </w:t>
      </w:r>
      <w:r>
        <w:t xml:space="preserve">     </w:t>
      </w:r>
      <w:r w:rsidR="007251D3">
        <w:t>Date</w:t>
      </w:r>
      <w:r w:rsidR="00D657E7">
        <w:tab/>
      </w:r>
      <w:r w:rsidR="00D657E7">
        <w:tab/>
      </w:r>
      <w:r w:rsidR="00D657E7">
        <w:tab/>
      </w:r>
      <w:r w:rsidR="00D657E7">
        <w:tab/>
      </w:r>
    </w:p>
    <w:p w14:paraId="546397D9" w14:textId="7C303204" w:rsidR="00D657E7" w:rsidRDefault="00F76B29">
      <w:pPr>
        <w:pStyle w:val="BodyTextIndent"/>
        <w:ind w:left="0"/>
      </w:pPr>
      <w:r>
        <w:t xml:space="preserve"> </w:t>
      </w:r>
    </w:p>
    <w:p w14:paraId="0BC54510" w14:textId="77777777" w:rsidR="00D657E7" w:rsidRDefault="00D657E7">
      <w:pPr>
        <w:pStyle w:val="BodyTextIndent"/>
        <w:ind w:left="0"/>
      </w:pPr>
    </w:p>
    <w:p w14:paraId="0E7DCD23" w14:textId="77777777" w:rsidR="00F76B29" w:rsidRDefault="00F76B29">
      <w:pPr>
        <w:pStyle w:val="BodyTextIndent"/>
        <w:ind w:left="0"/>
      </w:pPr>
    </w:p>
    <w:p w14:paraId="499479F9" w14:textId="4AD20530" w:rsidR="00F76B29" w:rsidRDefault="00D657E7">
      <w:pPr>
        <w:pStyle w:val="BodyTextIndent"/>
        <w:ind w:left="0"/>
      </w:pPr>
      <w:r>
        <w:t>______________________________</w:t>
      </w:r>
      <w:r w:rsidR="00F76B29">
        <w:t>_____</w:t>
      </w:r>
      <w:r>
        <w:tab/>
      </w:r>
      <w:r>
        <w:tab/>
      </w:r>
      <w:r>
        <w:tab/>
      </w:r>
      <w:r w:rsidR="00F76B29">
        <w:t xml:space="preserve"> </w:t>
      </w:r>
      <w:r>
        <w:tab/>
      </w:r>
      <w:r>
        <w:tab/>
      </w:r>
      <w:r>
        <w:tab/>
      </w:r>
    </w:p>
    <w:p w14:paraId="34295AC8" w14:textId="435C5E25" w:rsidR="00D657E7" w:rsidRDefault="00367951">
      <w:pPr>
        <w:pStyle w:val="BodyTextIndent"/>
        <w:ind w:left="0"/>
      </w:pPr>
      <w:r>
        <w:t>Print Name &amp; Title</w:t>
      </w:r>
    </w:p>
    <w:p w14:paraId="318C7835" w14:textId="77777777" w:rsidR="00D657E7" w:rsidRDefault="00D657E7" w:rsidP="00367951">
      <w:pPr>
        <w:pStyle w:val="BodyTextIndent"/>
        <w:ind w:left="0"/>
      </w:pPr>
    </w:p>
    <w:p w14:paraId="74EC6304" w14:textId="392DBE99" w:rsidR="00D657E7" w:rsidRDefault="00D657E7" w:rsidP="00B766EA">
      <w:pPr>
        <w:pStyle w:val="BodyTextIndent"/>
        <w:ind w:left="0"/>
      </w:pPr>
      <w:r>
        <w:tab/>
      </w:r>
      <w:r>
        <w:tab/>
      </w:r>
      <w:r>
        <w:tab/>
      </w:r>
      <w:r w:rsidR="00367951">
        <w:tab/>
      </w:r>
      <w:r w:rsidR="00367951">
        <w:tab/>
      </w:r>
      <w:r w:rsidR="00367951">
        <w:tab/>
      </w:r>
      <w:r w:rsidR="00367951">
        <w:tab/>
      </w:r>
      <w:r w:rsidR="00367951">
        <w:tab/>
      </w:r>
    </w:p>
    <w:p w14:paraId="6A49C351" w14:textId="10CE1164" w:rsidR="00F76B29" w:rsidRDefault="00CA60DD" w:rsidP="00B766EA">
      <w:pPr>
        <w:pStyle w:val="BodyTextIndent"/>
        <w:ind w:left="0"/>
      </w:pPr>
      <w:r>
        <w:lastRenderedPageBreak/>
        <w:t xml:space="preserve">                                                                                                </w:t>
      </w:r>
    </w:p>
    <w:p w14:paraId="10D8EC83" w14:textId="77777777" w:rsidR="00F76B29" w:rsidRDefault="00F76B29" w:rsidP="00B766EA">
      <w:pPr>
        <w:pStyle w:val="BodyTextIndent"/>
        <w:ind w:left="0"/>
      </w:pPr>
    </w:p>
    <w:p w14:paraId="46C835C8" w14:textId="77777777" w:rsidR="009858CC" w:rsidRDefault="00D657E7" w:rsidP="00B766EA">
      <w:pPr>
        <w:pStyle w:val="BodyTextIndent"/>
        <w:ind w:left="0"/>
      </w:pPr>
      <w:r>
        <w:tab/>
      </w:r>
      <w:r>
        <w:tab/>
      </w:r>
      <w:r>
        <w:tab/>
      </w:r>
      <w:r>
        <w:tab/>
      </w:r>
      <w:r w:rsidR="00D867E8">
        <w:tab/>
      </w:r>
      <w:r w:rsidR="00D867E8">
        <w:tab/>
      </w:r>
    </w:p>
    <w:p w14:paraId="05B91FB0" w14:textId="19FFE007" w:rsidR="009858CC" w:rsidRPr="009A5C5C" w:rsidRDefault="009858CC" w:rsidP="00B766EA">
      <w:pPr>
        <w:pStyle w:val="BodyTextIndent"/>
        <w:ind w:left="0"/>
        <w:rPr>
          <w:b/>
          <w:bCs/>
        </w:rPr>
      </w:pPr>
      <w:r w:rsidRPr="009A5C5C">
        <w:rPr>
          <w:b/>
          <w:bCs/>
        </w:rPr>
        <w:t>THE TOWN</w:t>
      </w:r>
    </w:p>
    <w:p w14:paraId="6C600B26" w14:textId="39216E9A" w:rsidR="009858CC" w:rsidRDefault="009858CC" w:rsidP="009858CC">
      <w:pPr>
        <w:pStyle w:val="BodyTextIndent"/>
        <w:ind w:left="0"/>
      </w:pPr>
    </w:p>
    <w:p w14:paraId="6876A0B5" w14:textId="77777777" w:rsidR="009858CC" w:rsidRDefault="009858CC" w:rsidP="009858CC">
      <w:pPr>
        <w:pStyle w:val="BodyTextIndent"/>
        <w:ind w:left="0"/>
      </w:pPr>
    </w:p>
    <w:p w14:paraId="61F6A179" w14:textId="79DECE4D" w:rsidR="009858CC" w:rsidRDefault="009858CC" w:rsidP="009858CC">
      <w:pPr>
        <w:pStyle w:val="BodyTextIndent"/>
        <w:ind w:left="0"/>
      </w:pPr>
      <w:r>
        <w:t>_______________________________________</w:t>
      </w:r>
    </w:p>
    <w:p w14:paraId="1AC8E702" w14:textId="5139DFB3" w:rsidR="009858CC" w:rsidRDefault="009858CC">
      <w:pPr>
        <w:pStyle w:val="BodyTextIndent"/>
        <w:ind w:left="0"/>
      </w:pPr>
      <w:r>
        <w:t>Purchasing Agent                             Date</w:t>
      </w:r>
    </w:p>
    <w:p w14:paraId="3231D34A" w14:textId="77777777" w:rsidR="009858CC" w:rsidRDefault="009858CC">
      <w:pPr>
        <w:pStyle w:val="BodyTextIndent"/>
        <w:ind w:left="0"/>
      </w:pPr>
    </w:p>
    <w:p w14:paraId="1F240899" w14:textId="5CDC9C57" w:rsidR="009858CC" w:rsidRDefault="009858CC">
      <w:pPr>
        <w:pStyle w:val="BodyTextIndent"/>
        <w:ind w:left="0"/>
      </w:pPr>
    </w:p>
    <w:p w14:paraId="49C00059" w14:textId="77777777" w:rsidR="009858CC" w:rsidRDefault="009858CC">
      <w:pPr>
        <w:pStyle w:val="BodyTextIndent"/>
        <w:ind w:left="0"/>
      </w:pPr>
    </w:p>
    <w:p w14:paraId="623AF982" w14:textId="2893A3AC" w:rsidR="009858CC" w:rsidRDefault="009858CC">
      <w:pPr>
        <w:pStyle w:val="BodyTextIndent"/>
        <w:ind w:left="0"/>
      </w:pPr>
    </w:p>
    <w:p w14:paraId="7AAA96C7" w14:textId="69784293" w:rsidR="009858CC" w:rsidRDefault="009858CC">
      <w:pPr>
        <w:pStyle w:val="BodyTextIndent"/>
        <w:ind w:left="0"/>
      </w:pPr>
      <w:r>
        <w:t>_______________________________________</w:t>
      </w:r>
    </w:p>
    <w:p w14:paraId="5A91FE0E" w14:textId="3447A96C" w:rsidR="009858CC" w:rsidRDefault="009858CC">
      <w:pPr>
        <w:pStyle w:val="BodyTextIndent"/>
        <w:ind w:left="0"/>
      </w:pPr>
      <w:r>
        <w:t>Division/Department Head               Date</w:t>
      </w:r>
    </w:p>
    <w:p w14:paraId="47EB9006" w14:textId="77777777" w:rsidR="009858CC" w:rsidRDefault="009858CC">
      <w:pPr>
        <w:pStyle w:val="BodyTextIndent"/>
        <w:ind w:left="0"/>
      </w:pPr>
    </w:p>
    <w:p w14:paraId="4AFE5F6B" w14:textId="77777777" w:rsidR="009858CC" w:rsidRDefault="009858CC">
      <w:pPr>
        <w:pStyle w:val="BodyTextIndent"/>
        <w:ind w:left="0"/>
      </w:pPr>
    </w:p>
    <w:p w14:paraId="31BEE10A" w14:textId="77777777" w:rsidR="009858CC" w:rsidRDefault="009858CC">
      <w:pPr>
        <w:pStyle w:val="BodyTextIndent"/>
        <w:ind w:left="0"/>
      </w:pPr>
    </w:p>
    <w:p w14:paraId="66652138" w14:textId="77777777" w:rsidR="009858CC" w:rsidRDefault="009858CC">
      <w:pPr>
        <w:pStyle w:val="BodyTextIndent"/>
        <w:ind w:left="0"/>
      </w:pPr>
    </w:p>
    <w:p w14:paraId="29F33917" w14:textId="77777777" w:rsidR="009858CC" w:rsidRDefault="009858CC">
      <w:pPr>
        <w:pStyle w:val="BodyTextIndent"/>
        <w:ind w:left="0"/>
      </w:pPr>
    </w:p>
    <w:p w14:paraId="4E9A76F1" w14:textId="1E0A0E2A" w:rsidR="009858CC" w:rsidRDefault="009858CC">
      <w:pPr>
        <w:pStyle w:val="BodyTextIndent"/>
        <w:ind w:left="0"/>
      </w:pPr>
      <w:r>
        <w:t>________________________________________</w:t>
      </w:r>
    </w:p>
    <w:p w14:paraId="3AD275DF" w14:textId="652D7599" w:rsidR="009858CC" w:rsidRDefault="009858CC">
      <w:pPr>
        <w:pStyle w:val="BodyTextIndent"/>
        <w:ind w:left="0"/>
      </w:pPr>
      <w:r>
        <w:t>Town Manager                                 Date</w:t>
      </w:r>
    </w:p>
    <w:p w14:paraId="1302BA09" w14:textId="1D9F0BDD" w:rsidR="009858CC" w:rsidRDefault="009858CC">
      <w:pPr>
        <w:pStyle w:val="BodyTextIndent"/>
        <w:ind w:left="0"/>
      </w:pPr>
      <w:r>
        <w:t>Andrew Flanagan</w:t>
      </w:r>
    </w:p>
    <w:p w14:paraId="106FD9BC" w14:textId="77777777" w:rsidR="009858CC" w:rsidRDefault="009858CC">
      <w:pPr>
        <w:pStyle w:val="BodyTextIndent"/>
        <w:ind w:left="0"/>
      </w:pPr>
    </w:p>
    <w:p w14:paraId="053DAE3C" w14:textId="77777777" w:rsidR="009858CC" w:rsidRDefault="009858CC">
      <w:pPr>
        <w:pStyle w:val="BodyTextIndent"/>
        <w:ind w:left="0"/>
      </w:pPr>
    </w:p>
    <w:p w14:paraId="39DF297B" w14:textId="77777777" w:rsidR="00F76B29" w:rsidRDefault="00F76B29">
      <w:pPr>
        <w:pStyle w:val="BodyTextIndent"/>
        <w:ind w:left="0"/>
      </w:pPr>
    </w:p>
    <w:p w14:paraId="643CAD3E" w14:textId="77777777" w:rsidR="00F76B29" w:rsidRDefault="00F76B29">
      <w:pPr>
        <w:pStyle w:val="BodyTextIndent"/>
        <w:ind w:left="0"/>
      </w:pPr>
    </w:p>
    <w:p w14:paraId="203F7B57" w14:textId="77777777" w:rsidR="009858CC" w:rsidRDefault="009858CC">
      <w:pPr>
        <w:pStyle w:val="BodyTextIndent"/>
        <w:ind w:left="0"/>
      </w:pPr>
    </w:p>
    <w:p w14:paraId="15B47ABD" w14:textId="2A51D405" w:rsidR="00D657E7" w:rsidRDefault="00D657E7">
      <w:pPr>
        <w:pStyle w:val="BodyTextIndent"/>
        <w:ind w:left="0"/>
      </w:pPr>
      <w:r>
        <w:t>APPROVED AS TO FORM:</w:t>
      </w:r>
    </w:p>
    <w:p w14:paraId="47D56FD0" w14:textId="77777777" w:rsidR="00367951" w:rsidRDefault="00635286" w:rsidP="009858CC">
      <w:pPr>
        <w:pStyle w:val="BodyTextIndent"/>
        <w:ind w:left="0"/>
      </w:pPr>
      <w:r>
        <w:tab/>
      </w:r>
      <w:r>
        <w:tab/>
      </w:r>
      <w:r>
        <w:tab/>
      </w:r>
      <w:r>
        <w:tab/>
      </w:r>
      <w:r>
        <w:tab/>
      </w:r>
      <w:r>
        <w:tab/>
      </w:r>
      <w:r>
        <w:tab/>
      </w:r>
      <w:r>
        <w:tab/>
      </w:r>
    </w:p>
    <w:p w14:paraId="622F5F85" w14:textId="77777777" w:rsidR="00D657E7" w:rsidRDefault="00D657E7">
      <w:pPr>
        <w:pStyle w:val="BodyTextIndent"/>
        <w:ind w:left="0"/>
      </w:pPr>
    </w:p>
    <w:p w14:paraId="4E704CCE" w14:textId="77777777" w:rsidR="00367951" w:rsidRDefault="00367951">
      <w:pPr>
        <w:pStyle w:val="BodyTextIndent"/>
        <w:ind w:left="0"/>
      </w:pPr>
    </w:p>
    <w:p w14:paraId="453F4C5C" w14:textId="053286E8" w:rsidR="00D657E7" w:rsidRDefault="00635286">
      <w:pPr>
        <w:pStyle w:val="BodyTextIndent"/>
        <w:ind w:left="0"/>
      </w:pPr>
      <w:r>
        <w:t>_______________</w:t>
      </w:r>
      <w:r w:rsidR="00D657E7">
        <w:t>______________</w:t>
      </w:r>
      <w:r w:rsidR="00F76B29">
        <w:t>___________</w:t>
      </w:r>
    </w:p>
    <w:p w14:paraId="286130E0" w14:textId="121B2F2E" w:rsidR="00D657E7" w:rsidRDefault="00635286">
      <w:pPr>
        <w:pStyle w:val="BodyTextIndent"/>
        <w:ind w:left="0"/>
      </w:pPr>
      <w:r>
        <w:t>Town Counsel</w:t>
      </w:r>
      <w:r>
        <w:tab/>
      </w:r>
      <w:r>
        <w:tab/>
      </w:r>
      <w:r>
        <w:tab/>
      </w:r>
      <w:r w:rsidR="00D33C85">
        <w:t xml:space="preserve">        </w:t>
      </w:r>
      <w:r w:rsidR="00D657E7">
        <w:t>Date</w:t>
      </w:r>
    </w:p>
    <w:p w14:paraId="339CD7D8" w14:textId="77777777" w:rsidR="00D657E7" w:rsidRDefault="00D657E7">
      <w:pPr>
        <w:pStyle w:val="BodyTextIndent"/>
        <w:ind w:left="0"/>
      </w:pPr>
    </w:p>
    <w:p w14:paraId="23114479" w14:textId="77777777" w:rsidR="00D657E7" w:rsidRDefault="00D657E7">
      <w:pPr>
        <w:pStyle w:val="BodyTextIndent"/>
        <w:ind w:left="0"/>
      </w:pPr>
    </w:p>
    <w:p w14:paraId="687CA8FA" w14:textId="77777777" w:rsidR="00367951" w:rsidRDefault="00367951">
      <w:pPr>
        <w:pStyle w:val="BodyTextIndent"/>
        <w:ind w:left="0"/>
      </w:pPr>
    </w:p>
    <w:p w14:paraId="116B628E" w14:textId="77777777" w:rsidR="00D657E7" w:rsidRDefault="00D657E7">
      <w:pPr>
        <w:pStyle w:val="BodyTextIndent"/>
        <w:ind w:left="0"/>
      </w:pPr>
    </w:p>
    <w:p w14:paraId="5FB08BFE" w14:textId="77777777" w:rsidR="00D657E7" w:rsidRDefault="00D657E7">
      <w:pPr>
        <w:pStyle w:val="BodyTextIndent"/>
        <w:ind w:left="0"/>
      </w:pPr>
    </w:p>
    <w:p w14:paraId="12F78823" w14:textId="77777777" w:rsidR="00D657E7" w:rsidRDefault="00D657E7">
      <w:pPr>
        <w:pStyle w:val="BodyTextIndent"/>
        <w:ind w:left="0"/>
      </w:pPr>
      <w:r>
        <w:t>CERTIFICATION AS TO AVAILABILITY OF FUNDS:</w:t>
      </w:r>
    </w:p>
    <w:p w14:paraId="3D2E59AB" w14:textId="77777777" w:rsidR="00D657E7" w:rsidRDefault="00D657E7">
      <w:pPr>
        <w:pStyle w:val="BodyTextIndent"/>
        <w:ind w:left="0"/>
      </w:pPr>
    </w:p>
    <w:p w14:paraId="3632BC61" w14:textId="77777777" w:rsidR="00D657E7" w:rsidRDefault="00D657E7">
      <w:pPr>
        <w:pStyle w:val="BodyTextIndent"/>
        <w:ind w:left="0"/>
      </w:pPr>
    </w:p>
    <w:p w14:paraId="5371A51C" w14:textId="77777777" w:rsidR="00D657E7" w:rsidRDefault="00D657E7">
      <w:pPr>
        <w:pStyle w:val="BodyTextIndent"/>
        <w:ind w:left="0"/>
      </w:pPr>
    </w:p>
    <w:p w14:paraId="49D81523" w14:textId="0CBF08BF" w:rsidR="00D657E7" w:rsidRDefault="00D657E7">
      <w:pPr>
        <w:pStyle w:val="BodyTextIndent"/>
        <w:ind w:left="0"/>
      </w:pPr>
      <w:r>
        <w:t>_</w:t>
      </w:r>
      <w:r w:rsidR="00635286">
        <w:t>__________________</w:t>
      </w:r>
      <w:r>
        <w:t>___________</w:t>
      </w:r>
      <w:r w:rsidR="00F76B29">
        <w:t>__________</w:t>
      </w:r>
    </w:p>
    <w:p w14:paraId="01AFC41F" w14:textId="37EDBD8C" w:rsidR="00D657E7" w:rsidRDefault="00635286" w:rsidP="004A2A8C">
      <w:pPr>
        <w:pStyle w:val="BodyTextIndent"/>
        <w:ind w:left="0"/>
      </w:pPr>
      <w:r>
        <w:t>Town Accountant</w:t>
      </w:r>
      <w:r>
        <w:tab/>
      </w:r>
      <w:r>
        <w:tab/>
      </w:r>
      <w:r w:rsidR="00D33C85">
        <w:t xml:space="preserve">       </w:t>
      </w:r>
      <w:r w:rsidR="00D657E7">
        <w:t>Date</w:t>
      </w:r>
    </w:p>
    <w:sectPr w:rsidR="00D657E7" w:rsidSect="002B3FBF">
      <w:headerReference w:type="default" r:id="rId12"/>
      <w:footerReference w:type="default" r:id="rId13"/>
      <w:footerReference w:type="first" r:id="rId14"/>
      <w:pgSz w:w="12240" w:h="15840" w:code="1"/>
      <w:pgMar w:top="1008"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eresa Peznola" w:date="2025-12-08T09:14:00Z" w:initials="TP">
    <w:p w14:paraId="03803494" w14:textId="77777777" w:rsidR="00FC454C" w:rsidRDefault="00FC454C" w:rsidP="00FC454C">
      <w:pPr>
        <w:pStyle w:val="CommentText"/>
      </w:pPr>
      <w:r>
        <w:rPr>
          <w:rStyle w:val="CommentReference"/>
        </w:rPr>
        <w:annotationRef/>
      </w:r>
      <w:r>
        <w:t>I will leave this to you to edit, strikethrough or delete.</w:t>
      </w:r>
    </w:p>
  </w:comment>
  <w:comment w:id="1" w:author="Theresa Peznola" w:date="2025-12-08T09:14:00Z" w:initials="TP">
    <w:p w14:paraId="01E3DE2F" w14:textId="77777777" w:rsidR="00FC454C" w:rsidRDefault="00FC454C" w:rsidP="00FC454C">
      <w:pPr>
        <w:pStyle w:val="CommentText"/>
      </w:pPr>
      <w:r>
        <w:rPr>
          <w:rStyle w:val="CommentReference"/>
        </w:rPr>
        <w:annotationRef/>
      </w:r>
      <w:r>
        <w:t>Same as comment for Section 17</w:t>
      </w:r>
    </w:p>
  </w:comment>
  <w:comment w:id="2" w:author="Theresa Peznola" w:date="2025-12-08T09:15:00Z" w:initials="TP">
    <w:p w14:paraId="4B11E7A4" w14:textId="77777777" w:rsidR="00FC454C" w:rsidRDefault="00FC454C" w:rsidP="00FC454C">
      <w:pPr>
        <w:pStyle w:val="CommentText"/>
      </w:pPr>
      <w:r>
        <w:rPr>
          <w:rStyle w:val="CommentReference"/>
        </w:rPr>
        <w:annotationRef/>
      </w:r>
      <w:r>
        <w:t>Same as Sections 17 and 18</w:t>
      </w:r>
    </w:p>
  </w:comment>
  <w:comment w:id="3" w:author="Theresa Peznola" w:date="2025-12-08T09:13:00Z" w:initials="TP">
    <w:p w14:paraId="0CC7C2D1" w14:textId="5A0EF8E3" w:rsidR="00FC454C" w:rsidRDefault="00FC454C" w:rsidP="00FC454C">
      <w:pPr>
        <w:pStyle w:val="CommentText"/>
      </w:pPr>
      <w:r>
        <w:rPr>
          <w:rStyle w:val="CommentReference"/>
        </w:rPr>
        <w:annotationRef/>
      </w:r>
      <w:r>
        <w:t xml:space="preserve">Cody, I updated this Section per your email.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803494" w15:done="0"/>
  <w15:commentEx w15:paraId="01E3DE2F" w15:done="0"/>
  <w15:commentEx w15:paraId="4B11E7A4" w15:done="0"/>
  <w15:commentEx w15:paraId="0CC7C2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AEDBFD" w16cex:dateUtc="2025-12-08T14:14:00Z"/>
  <w16cex:commentExtensible w16cex:durableId="5B9B3825" w16cex:dateUtc="2025-12-08T14:14:00Z"/>
  <w16cex:commentExtensible w16cex:durableId="74C51474" w16cex:dateUtc="2025-12-08T14:15:00Z"/>
  <w16cex:commentExtensible w16cex:durableId="7B55227E" w16cex:dateUtc="2025-12-08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803494" w16cid:durableId="06AEDBFD"/>
  <w16cid:commentId w16cid:paraId="01E3DE2F" w16cid:durableId="5B9B3825"/>
  <w16cid:commentId w16cid:paraId="4B11E7A4" w16cid:durableId="74C51474"/>
  <w16cid:commentId w16cid:paraId="0CC7C2D1" w16cid:durableId="7B5522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78B23" w14:textId="77777777" w:rsidR="00EF6619" w:rsidRDefault="00EF6619">
      <w:r>
        <w:separator/>
      </w:r>
    </w:p>
  </w:endnote>
  <w:endnote w:type="continuationSeparator" w:id="0">
    <w:p w14:paraId="34491480" w14:textId="77777777" w:rsidR="00EF6619" w:rsidRDefault="00EF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62688"/>
      <w:docPartObj>
        <w:docPartGallery w:val="Page Numbers (Bottom of Page)"/>
        <w:docPartUnique/>
      </w:docPartObj>
    </w:sdtPr>
    <w:sdtEndPr>
      <w:rPr>
        <w:noProof/>
      </w:rPr>
    </w:sdtEndPr>
    <w:sdtContent>
      <w:p w14:paraId="0340AB28" w14:textId="77777777" w:rsidR="003D4402" w:rsidRDefault="002B3FBF">
        <w:pPr>
          <w:pStyle w:val="Footer"/>
          <w:jc w:val="right"/>
        </w:pPr>
        <w:r w:rsidRPr="002B3FBF">
          <w:rPr>
            <w:sz w:val="16"/>
            <w:szCs w:val="16"/>
          </w:rPr>
          <w:t xml:space="preserve">Updated </w:t>
        </w:r>
        <w:r w:rsidR="00CE6D30">
          <w:rPr>
            <w:sz w:val="16"/>
            <w:szCs w:val="16"/>
          </w:rPr>
          <w:t>5/9/17</w:t>
        </w:r>
        <w:r w:rsidRPr="002B3FBF">
          <w:rPr>
            <w:sz w:val="16"/>
            <w:szCs w:val="16"/>
          </w:rPr>
          <w:t xml:space="preserve">     </w:t>
        </w:r>
        <w:r>
          <w:t xml:space="preserve">        </w:t>
        </w:r>
        <w:r w:rsidRPr="002B3FBF">
          <w:t xml:space="preserve">                                                                                                              </w:t>
        </w:r>
        <w:r w:rsidR="003D4402">
          <w:t xml:space="preserve">Page </w:t>
        </w:r>
        <w:r w:rsidR="003D4402">
          <w:fldChar w:fldCharType="begin"/>
        </w:r>
        <w:r w:rsidR="003D4402">
          <w:instrText xml:space="preserve"> PAGE   \* MERGEFORMAT </w:instrText>
        </w:r>
        <w:r w:rsidR="003D4402">
          <w:fldChar w:fldCharType="separate"/>
        </w:r>
        <w:r w:rsidR="00367951">
          <w:rPr>
            <w:noProof/>
          </w:rPr>
          <w:t>15</w:t>
        </w:r>
        <w:r w:rsidR="003D4402">
          <w:rPr>
            <w:noProof/>
          </w:rPr>
          <w:fldChar w:fldCharType="end"/>
        </w:r>
      </w:p>
    </w:sdtContent>
  </w:sdt>
  <w:p w14:paraId="62F2C158" w14:textId="77777777" w:rsidR="00E84F22" w:rsidRDefault="00E84F22">
    <w:pPr>
      <w:pStyle w:val="Footer"/>
      <w:tabs>
        <w:tab w:val="clear" w:pos="4320"/>
        <w:tab w:val="clear" w:pos="864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C54D" w14:textId="620D5B98" w:rsidR="00E84F22" w:rsidRDefault="003D4402">
    <w:pPr>
      <w:pStyle w:val="Footer"/>
      <w:pBdr>
        <w:top w:val="single" w:sz="8" w:space="1" w:color="auto"/>
      </w:pBdr>
      <w:rPr>
        <w:sz w:val="18"/>
      </w:rPr>
    </w:pPr>
    <w:r>
      <w:rPr>
        <w:sz w:val="18"/>
      </w:rPr>
      <w:t xml:space="preserve">Updated </w:t>
    </w:r>
    <w:r w:rsidR="007C5D40">
      <w:rPr>
        <w:sz w:val="18"/>
      </w:rPr>
      <w:t>11/10/16.</w:t>
    </w:r>
    <w:r w:rsidR="00E84F22">
      <w:rPr>
        <w:sz w:val="18"/>
      </w:rPr>
      <w:tab/>
    </w:r>
    <w:r w:rsidR="00E84F22">
      <w:rPr>
        <w:sz w:val="18"/>
      </w:rPr>
      <w:tab/>
    </w:r>
  </w:p>
  <w:p w14:paraId="26FFDE8F" w14:textId="77777777" w:rsidR="00E84F22" w:rsidRDefault="00E84F22">
    <w:pPr>
      <w:pStyle w:val="Footer"/>
      <w:pBdr>
        <w:top w:val="single" w:sz="8" w:space="1" w:color="auto"/>
      </w:pBdr>
      <w:rPr>
        <w:sz w:val="18"/>
      </w:rPr>
    </w:pPr>
    <w:r>
      <w:rPr>
        <w:sz w:val="18"/>
      </w:rPr>
      <w:tab/>
    </w:r>
    <w:r w:rsidR="003D4402">
      <w:rPr>
        <w:sz w:val="18"/>
      </w:rPr>
      <w:t xml:space="preserve">                                                                                                                                                                                                     </w:t>
    </w: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2B3FBF">
      <w:rPr>
        <w:rStyle w:val="PageNumber"/>
        <w:noProof/>
        <w:sz w:val="18"/>
      </w:rPr>
      <w:t>1</w:t>
    </w:r>
    <w:r>
      <w:rPr>
        <w:rStyle w:val="PageNumber"/>
        <w:sz w:val="18"/>
      </w:rPr>
      <w:fldChar w:fldCharType="end"/>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565F3" w14:textId="77777777" w:rsidR="00EF6619" w:rsidRDefault="00EF6619">
      <w:r>
        <w:separator/>
      </w:r>
    </w:p>
  </w:footnote>
  <w:footnote w:type="continuationSeparator" w:id="0">
    <w:p w14:paraId="273C04F4" w14:textId="77777777" w:rsidR="00EF6619" w:rsidRDefault="00EF6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9557" w14:textId="77777777" w:rsidR="00BD1C7A" w:rsidRDefault="00BD1C7A">
    <w:pPr>
      <w:pStyle w:val="Header"/>
      <w:jc w:val="right"/>
    </w:pPr>
  </w:p>
  <w:p w14:paraId="4339EC9E" w14:textId="77777777" w:rsidR="00E84F22" w:rsidRDefault="00E84F22">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212"/>
    <w:multiLevelType w:val="singleLevel"/>
    <w:tmpl w:val="2800FDEC"/>
    <w:lvl w:ilvl="0">
      <w:start w:val="26"/>
      <w:numFmt w:val="decimal"/>
      <w:lvlText w:val="%1."/>
      <w:lvlJc w:val="left"/>
      <w:pPr>
        <w:tabs>
          <w:tab w:val="num" w:pos="360"/>
        </w:tabs>
        <w:ind w:left="360" w:hanging="360"/>
      </w:pPr>
    </w:lvl>
  </w:abstractNum>
  <w:abstractNum w:abstractNumId="1" w15:restartNumberingAfterBreak="0">
    <w:nsid w:val="14F525B8"/>
    <w:multiLevelType w:val="singleLevel"/>
    <w:tmpl w:val="64AA29FE"/>
    <w:lvl w:ilvl="0">
      <w:start w:val="14"/>
      <w:numFmt w:val="decimal"/>
      <w:lvlText w:val="%1."/>
      <w:lvlJc w:val="left"/>
      <w:pPr>
        <w:tabs>
          <w:tab w:val="num" w:pos="360"/>
        </w:tabs>
        <w:ind w:left="360" w:hanging="360"/>
      </w:pPr>
    </w:lvl>
  </w:abstractNum>
  <w:abstractNum w:abstractNumId="2" w15:restartNumberingAfterBreak="0">
    <w:nsid w:val="1562084C"/>
    <w:multiLevelType w:val="multilevel"/>
    <w:tmpl w:val="CA58503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97F65FC"/>
    <w:multiLevelType w:val="singleLevel"/>
    <w:tmpl w:val="9C50115A"/>
    <w:lvl w:ilvl="0">
      <w:start w:val="7"/>
      <w:numFmt w:val="decimal"/>
      <w:lvlText w:val="%1."/>
      <w:lvlJc w:val="left"/>
      <w:pPr>
        <w:tabs>
          <w:tab w:val="num" w:pos="540"/>
        </w:tabs>
        <w:ind w:left="540" w:hanging="540"/>
      </w:pPr>
      <w:rPr>
        <w:rFonts w:hint="default"/>
      </w:rPr>
    </w:lvl>
  </w:abstractNum>
  <w:abstractNum w:abstractNumId="4" w15:restartNumberingAfterBreak="0">
    <w:nsid w:val="1C9C5645"/>
    <w:multiLevelType w:val="singleLevel"/>
    <w:tmpl w:val="7C7AE360"/>
    <w:lvl w:ilvl="0">
      <w:start w:val="21"/>
      <w:numFmt w:val="decimal"/>
      <w:lvlText w:val="%1."/>
      <w:lvlJc w:val="left"/>
      <w:pPr>
        <w:tabs>
          <w:tab w:val="num" w:pos="720"/>
        </w:tabs>
        <w:ind w:left="720" w:hanging="720"/>
      </w:pPr>
      <w:rPr>
        <w:sz w:val="24"/>
      </w:rPr>
    </w:lvl>
  </w:abstractNum>
  <w:abstractNum w:abstractNumId="5" w15:restartNumberingAfterBreak="0">
    <w:nsid w:val="1EE8509B"/>
    <w:multiLevelType w:val="singleLevel"/>
    <w:tmpl w:val="301620E4"/>
    <w:lvl w:ilvl="0">
      <w:start w:val="9"/>
      <w:numFmt w:val="decimal"/>
      <w:lvlText w:val="%1."/>
      <w:lvlJc w:val="left"/>
      <w:pPr>
        <w:tabs>
          <w:tab w:val="num" w:pos="720"/>
        </w:tabs>
        <w:ind w:left="720" w:hanging="720"/>
      </w:pPr>
      <w:rPr>
        <w:b w:val="0"/>
        <w:i w:val="0"/>
        <w:sz w:val="24"/>
        <w:u w:val="none"/>
      </w:rPr>
    </w:lvl>
  </w:abstractNum>
  <w:abstractNum w:abstractNumId="6" w15:restartNumberingAfterBreak="0">
    <w:nsid w:val="329B2E1B"/>
    <w:multiLevelType w:val="singleLevel"/>
    <w:tmpl w:val="E132D04C"/>
    <w:lvl w:ilvl="0">
      <w:start w:val="1"/>
      <w:numFmt w:val="lowerLetter"/>
      <w:lvlText w:val="%1."/>
      <w:lvlJc w:val="left"/>
      <w:pPr>
        <w:tabs>
          <w:tab w:val="num" w:pos="1170"/>
        </w:tabs>
        <w:ind w:left="1170" w:hanging="630"/>
      </w:pPr>
      <w:rPr>
        <w:rFonts w:hint="default"/>
      </w:rPr>
    </w:lvl>
  </w:abstractNum>
  <w:abstractNum w:abstractNumId="7" w15:restartNumberingAfterBreak="0">
    <w:nsid w:val="3FFE3FA1"/>
    <w:multiLevelType w:val="singleLevel"/>
    <w:tmpl w:val="0DE8DF06"/>
    <w:lvl w:ilvl="0">
      <w:start w:val="22"/>
      <w:numFmt w:val="decimal"/>
      <w:lvlText w:val="%1."/>
      <w:lvlJc w:val="left"/>
      <w:pPr>
        <w:tabs>
          <w:tab w:val="num" w:pos="360"/>
        </w:tabs>
        <w:ind w:left="360" w:hanging="360"/>
      </w:pPr>
      <w:rPr>
        <w:sz w:val="24"/>
        <w:u w:val="single"/>
      </w:rPr>
    </w:lvl>
  </w:abstractNum>
  <w:abstractNum w:abstractNumId="8" w15:restartNumberingAfterBreak="0">
    <w:nsid w:val="46A27905"/>
    <w:multiLevelType w:val="singleLevel"/>
    <w:tmpl w:val="FDB26156"/>
    <w:lvl w:ilvl="0">
      <w:start w:val="1"/>
      <w:numFmt w:val="decimal"/>
      <w:lvlText w:val="%1."/>
      <w:lvlJc w:val="left"/>
      <w:pPr>
        <w:tabs>
          <w:tab w:val="num" w:pos="720"/>
        </w:tabs>
        <w:ind w:left="720" w:hanging="720"/>
      </w:pPr>
      <w:rPr>
        <w:rFonts w:hint="default"/>
      </w:rPr>
    </w:lvl>
  </w:abstractNum>
  <w:abstractNum w:abstractNumId="9" w15:restartNumberingAfterBreak="0">
    <w:nsid w:val="4E264E0B"/>
    <w:multiLevelType w:val="multilevel"/>
    <w:tmpl w:val="9134F8E0"/>
    <w:lvl w:ilvl="0">
      <w:start w:val="1"/>
      <w:numFmt w:val="decimal"/>
      <w:lvlText w:val="%1."/>
      <w:lvlJc w:val="left"/>
      <w:pPr>
        <w:tabs>
          <w:tab w:val="num" w:pos="540"/>
        </w:tabs>
        <w:ind w:left="540" w:hanging="540"/>
      </w:pPr>
      <w:rPr>
        <w:rFonts w:hint="default"/>
      </w:rPr>
    </w:lvl>
    <w:lvl w:ilvl="1">
      <w:start w:val="7"/>
      <w:numFmt w:val="decimal"/>
      <w:isLgl/>
      <w:lvlText w:val="%1.%2"/>
      <w:lvlJc w:val="left"/>
      <w:pPr>
        <w:tabs>
          <w:tab w:val="num" w:pos="900"/>
        </w:tabs>
        <w:ind w:left="900" w:hanging="360"/>
      </w:pPr>
      <w:rPr>
        <w:rFonts w:hint="default"/>
        <w:u w:val="none"/>
      </w:rPr>
    </w:lvl>
    <w:lvl w:ilvl="2">
      <w:start w:val="1"/>
      <w:numFmt w:val="decimal"/>
      <w:isLgl/>
      <w:lvlText w:val="%1.%2.%3"/>
      <w:lvlJc w:val="left"/>
      <w:pPr>
        <w:tabs>
          <w:tab w:val="num" w:pos="1800"/>
        </w:tabs>
        <w:ind w:left="1800" w:hanging="720"/>
      </w:pPr>
      <w:rPr>
        <w:rFonts w:hint="default"/>
        <w:u w:val="none"/>
      </w:rPr>
    </w:lvl>
    <w:lvl w:ilvl="3">
      <w:start w:val="1"/>
      <w:numFmt w:val="decimal"/>
      <w:isLgl/>
      <w:lvlText w:val="%1.%2.%3.%4"/>
      <w:lvlJc w:val="left"/>
      <w:pPr>
        <w:tabs>
          <w:tab w:val="num" w:pos="2340"/>
        </w:tabs>
        <w:ind w:left="2340" w:hanging="720"/>
      </w:pPr>
      <w:rPr>
        <w:rFonts w:hint="default"/>
        <w:u w:val="none"/>
      </w:rPr>
    </w:lvl>
    <w:lvl w:ilvl="4">
      <w:start w:val="1"/>
      <w:numFmt w:val="decimal"/>
      <w:isLgl/>
      <w:lvlText w:val="%1.%2.%3.%4.%5"/>
      <w:lvlJc w:val="left"/>
      <w:pPr>
        <w:tabs>
          <w:tab w:val="num" w:pos="3240"/>
        </w:tabs>
        <w:ind w:left="3240" w:hanging="1080"/>
      </w:pPr>
      <w:rPr>
        <w:rFonts w:hint="default"/>
        <w:u w:val="none"/>
      </w:rPr>
    </w:lvl>
    <w:lvl w:ilvl="5">
      <w:start w:val="1"/>
      <w:numFmt w:val="decimal"/>
      <w:isLgl/>
      <w:lvlText w:val="%1.%2.%3.%4.%5.%6"/>
      <w:lvlJc w:val="left"/>
      <w:pPr>
        <w:tabs>
          <w:tab w:val="num" w:pos="3780"/>
        </w:tabs>
        <w:ind w:left="3780" w:hanging="1080"/>
      </w:pPr>
      <w:rPr>
        <w:rFonts w:hint="default"/>
        <w:u w:val="none"/>
      </w:rPr>
    </w:lvl>
    <w:lvl w:ilvl="6">
      <w:start w:val="1"/>
      <w:numFmt w:val="decimal"/>
      <w:isLgl/>
      <w:lvlText w:val="%1.%2.%3.%4.%5.%6.%7"/>
      <w:lvlJc w:val="left"/>
      <w:pPr>
        <w:tabs>
          <w:tab w:val="num" w:pos="4680"/>
        </w:tabs>
        <w:ind w:left="4680" w:hanging="1440"/>
      </w:pPr>
      <w:rPr>
        <w:rFonts w:hint="default"/>
        <w:u w:val="none"/>
      </w:rPr>
    </w:lvl>
    <w:lvl w:ilvl="7">
      <w:start w:val="1"/>
      <w:numFmt w:val="decimal"/>
      <w:isLgl/>
      <w:lvlText w:val="%1.%2.%3.%4.%5.%6.%7.%8"/>
      <w:lvlJc w:val="left"/>
      <w:pPr>
        <w:tabs>
          <w:tab w:val="num" w:pos="5220"/>
        </w:tabs>
        <w:ind w:left="5220" w:hanging="1440"/>
      </w:pPr>
      <w:rPr>
        <w:rFonts w:hint="default"/>
        <w:u w:val="none"/>
      </w:rPr>
    </w:lvl>
    <w:lvl w:ilvl="8">
      <w:start w:val="1"/>
      <w:numFmt w:val="decimal"/>
      <w:isLgl/>
      <w:lvlText w:val="%1.%2.%3.%4.%5.%6.%7.%8.%9"/>
      <w:lvlJc w:val="left"/>
      <w:pPr>
        <w:tabs>
          <w:tab w:val="num" w:pos="6120"/>
        </w:tabs>
        <w:ind w:left="6120" w:hanging="1800"/>
      </w:pPr>
      <w:rPr>
        <w:rFonts w:hint="default"/>
        <w:u w:val="none"/>
      </w:rPr>
    </w:lvl>
  </w:abstractNum>
  <w:abstractNum w:abstractNumId="10" w15:restartNumberingAfterBreak="0">
    <w:nsid w:val="66AC346E"/>
    <w:multiLevelType w:val="singleLevel"/>
    <w:tmpl w:val="43C08514"/>
    <w:lvl w:ilvl="0">
      <w:start w:val="1"/>
      <w:numFmt w:val="decimal"/>
      <w:lvlText w:val="%1)"/>
      <w:lvlJc w:val="left"/>
      <w:pPr>
        <w:tabs>
          <w:tab w:val="num" w:pos="1530"/>
        </w:tabs>
        <w:ind w:left="1530" w:hanging="360"/>
      </w:pPr>
      <w:rPr>
        <w:rFonts w:hint="default"/>
      </w:rPr>
    </w:lvl>
  </w:abstractNum>
  <w:abstractNum w:abstractNumId="11" w15:restartNumberingAfterBreak="0">
    <w:nsid w:val="67DD5940"/>
    <w:multiLevelType w:val="singleLevel"/>
    <w:tmpl w:val="88F8209C"/>
    <w:lvl w:ilvl="0">
      <w:start w:val="17"/>
      <w:numFmt w:val="decimal"/>
      <w:lvlText w:val="%1."/>
      <w:lvlJc w:val="left"/>
      <w:pPr>
        <w:tabs>
          <w:tab w:val="num" w:pos="360"/>
        </w:tabs>
        <w:ind w:left="360" w:hanging="360"/>
      </w:pPr>
    </w:lvl>
  </w:abstractNum>
  <w:abstractNum w:abstractNumId="12" w15:restartNumberingAfterBreak="0">
    <w:nsid w:val="7098344C"/>
    <w:multiLevelType w:val="singleLevel"/>
    <w:tmpl w:val="FDB26156"/>
    <w:lvl w:ilvl="0">
      <w:start w:val="1"/>
      <w:numFmt w:val="decimal"/>
      <w:lvlText w:val="%1."/>
      <w:lvlJc w:val="left"/>
      <w:pPr>
        <w:tabs>
          <w:tab w:val="num" w:pos="720"/>
        </w:tabs>
        <w:ind w:left="720" w:hanging="720"/>
      </w:pPr>
      <w:rPr>
        <w:rFonts w:hint="default"/>
      </w:rPr>
    </w:lvl>
  </w:abstractNum>
  <w:abstractNum w:abstractNumId="13" w15:restartNumberingAfterBreak="0">
    <w:nsid w:val="74E4148C"/>
    <w:multiLevelType w:val="singleLevel"/>
    <w:tmpl w:val="C70E1782"/>
    <w:lvl w:ilvl="0">
      <w:start w:val="25"/>
      <w:numFmt w:val="decimal"/>
      <w:lvlText w:val="%1."/>
      <w:lvlJc w:val="left"/>
      <w:pPr>
        <w:tabs>
          <w:tab w:val="num" w:pos="360"/>
        </w:tabs>
        <w:ind w:left="360" w:hanging="360"/>
      </w:pPr>
    </w:lvl>
  </w:abstractNum>
  <w:abstractNum w:abstractNumId="14" w15:restartNumberingAfterBreak="0">
    <w:nsid w:val="76D47DAB"/>
    <w:multiLevelType w:val="multilevel"/>
    <w:tmpl w:val="B59C914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num w:numId="1" w16cid:durableId="1324159539">
    <w:abstractNumId w:val="9"/>
  </w:num>
  <w:num w:numId="2" w16cid:durableId="1329015950">
    <w:abstractNumId w:val="3"/>
  </w:num>
  <w:num w:numId="3" w16cid:durableId="1296715534">
    <w:abstractNumId w:val="6"/>
  </w:num>
  <w:num w:numId="4" w16cid:durableId="684408608">
    <w:abstractNumId w:val="10"/>
  </w:num>
  <w:num w:numId="5" w16cid:durableId="1649900118">
    <w:abstractNumId w:val="5"/>
  </w:num>
  <w:num w:numId="6" w16cid:durableId="231352016">
    <w:abstractNumId w:val="1"/>
  </w:num>
  <w:num w:numId="7" w16cid:durableId="3434352">
    <w:abstractNumId w:val="11"/>
  </w:num>
  <w:num w:numId="8" w16cid:durableId="180897031">
    <w:abstractNumId w:val="4"/>
  </w:num>
  <w:num w:numId="9" w16cid:durableId="1259750588">
    <w:abstractNumId w:val="7"/>
  </w:num>
  <w:num w:numId="10" w16cid:durableId="31616153">
    <w:abstractNumId w:val="13"/>
  </w:num>
  <w:num w:numId="11" w16cid:durableId="1679580403">
    <w:abstractNumId w:val="0"/>
  </w:num>
  <w:num w:numId="12" w16cid:durableId="1609967553">
    <w:abstractNumId w:val="12"/>
  </w:num>
  <w:num w:numId="13" w16cid:durableId="1743797452">
    <w:abstractNumId w:val="12"/>
  </w:num>
  <w:num w:numId="14" w16cid:durableId="774708856">
    <w:abstractNumId w:val="14"/>
  </w:num>
  <w:num w:numId="15" w16cid:durableId="126795770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eresa Peznola">
    <w15:presenceInfo w15:providerId="AD" w15:userId="S::theresa.peznola@andoverma.us::6c314473-805a-44f3-a7fe-421ffdb57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E7"/>
    <w:rsid w:val="00096444"/>
    <w:rsid w:val="000A1565"/>
    <w:rsid w:val="000F4AA6"/>
    <w:rsid w:val="000F5C4F"/>
    <w:rsid w:val="00115190"/>
    <w:rsid w:val="00136A0C"/>
    <w:rsid w:val="00184A8D"/>
    <w:rsid w:val="001C3421"/>
    <w:rsid w:val="001D54B9"/>
    <w:rsid w:val="00207D71"/>
    <w:rsid w:val="00255435"/>
    <w:rsid w:val="0029119F"/>
    <w:rsid w:val="002A754B"/>
    <w:rsid w:val="002B3FBF"/>
    <w:rsid w:val="00300017"/>
    <w:rsid w:val="00320E45"/>
    <w:rsid w:val="00327543"/>
    <w:rsid w:val="00363D6F"/>
    <w:rsid w:val="00367951"/>
    <w:rsid w:val="003D4402"/>
    <w:rsid w:val="003E59C4"/>
    <w:rsid w:val="003F737F"/>
    <w:rsid w:val="00456F0D"/>
    <w:rsid w:val="00491886"/>
    <w:rsid w:val="004A2A8C"/>
    <w:rsid w:val="004B3003"/>
    <w:rsid w:val="004C1707"/>
    <w:rsid w:val="004D7658"/>
    <w:rsid w:val="004E5B4A"/>
    <w:rsid w:val="005178BF"/>
    <w:rsid w:val="00531D97"/>
    <w:rsid w:val="005848F4"/>
    <w:rsid w:val="005A46BB"/>
    <w:rsid w:val="005B7A23"/>
    <w:rsid w:val="005F7607"/>
    <w:rsid w:val="006001C8"/>
    <w:rsid w:val="00613BA5"/>
    <w:rsid w:val="006249D8"/>
    <w:rsid w:val="00635286"/>
    <w:rsid w:val="00640948"/>
    <w:rsid w:val="006628D5"/>
    <w:rsid w:val="00681199"/>
    <w:rsid w:val="006B2722"/>
    <w:rsid w:val="006B3308"/>
    <w:rsid w:val="006D7626"/>
    <w:rsid w:val="00722D6A"/>
    <w:rsid w:val="007251D3"/>
    <w:rsid w:val="00742CAE"/>
    <w:rsid w:val="007617B5"/>
    <w:rsid w:val="007B60C4"/>
    <w:rsid w:val="007C5D40"/>
    <w:rsid w:val="007D17F0"/>
    <w:rsid w:val="007E378E"/>
    <w:rsid w:val="008057A2"/>
    <w:rsid w:val="00820985"/>
    <w:rsid w:val="008324D3"/>
    <w:rsid w:val="008836BB"/>
    <w:rsid w:val="008B7BB1"/>
    <w:rsid w:val="008E0EB7"/>
    <w:rsid w:val="009372BC"/>
    <w:rsid w:val="009858CC"/>
    <w:rsid w:val="009A5C5C"/>
    <w:rsid w:val="009F7EAE"/>
    <w:rsid w:val="00A03CBC"/>
    <w:rsid w:val="00A06595"/>
    <w:rsid w:val="00A35BA3"/>
    <w:rsid w:val="00B45D30"/>
    <w:rsid w:val="00B766EA"/>
    <w:rsid w:val="00BA4D0F"/>
    <w:rsid w:val="00BB69E7"/>
    <w:rsid w:val="00BD1C7A"/>
    <w:rsid w:val="00BF512F"/>
    <w:rsid w:val="00BF728D"/>
    <w:rsid w:val="00C35D85"/>
    <w:rsid w:val="00C62839"/>
    <w:rsid w:val="00C71D78"/>
    <w:rsid w:val="00CA60DD"/>
    <w:rsid w:val="00CE6D30"/>
    <w:rsid w:val="00CF2A44"/>
    <w:rsid w:val="00D33C85"/>
    <w:rsid w:val="00D657E7"/>
    <w:rsid w:val="00D867E8"/>
    <w:rsid w:val="00D908E4"/>
    <w:rsid w:val="00DB76EF"/>
    <w:rsid w:val="00DF3301"/>
    <w:rsid w:val="00E26286"/>
    <w:rsid w:val="00E50D61"/>
    <w:rsid w:val="00E563B5"/>
    <w:rsid w:val="00E73B1F"/>
    <w:rsid w:val="00E84F22"/>
    <w:rsid w:val="00E9120C"/>
    <w:rsid w:val="00EA2A6E"/>
    <w:rsid w:val="00EA2BCB"/>
    <w:rsid w:val="00EF6619"/>
    <w:rsid w:val="00F326B8"/>
    <w:rsid w:val="00F35B9E"/>
    <w:rsid w:val="00F76B29"/>
    <w:rsid w:val="00F847C8"/>
    <w:rsid w:val="00FC4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61441"/>
    <o:shapelayout v:ext="edit">
      <o:idmap v:ext="edit" data="1"/>
    </o:shapelayout>
  </w:shapeDefaults>
  <w:decimalSymbol w:val="."/>
  <w:listSeparator w:val=","/>
  <w14:docId w14:val="4430FFEB"/>
  <w15:docId w15:val="{B59EAFBC-0FAB-43C2-B875-9B38D2E6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rPr>
  </w:style>
  <w:style w:type="paragraph" w:styleId="Heading1">
    <w:name w:val="heading 1"/>
    <w:basedOn w:val="Normal"/>
    <w:next w:val="Normal"/>
    <w:qFormat/>
    <w:pPr>
      <w:keepNext/>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color w:val="auto"/>
    </w:rPr>
  </w:style>
  <w:style w:type="paragraph" w:styleId="EnvelopeReturn">
    <w:name w:val="envelope return"/>
    <w:basedOn w:val="Normal"/>
    <w:rPr>
      <w:color w:val="auto"/>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caps/>
      <w:sz w:val="28"/>
    </w:rPr>
  </w:style>
  <w:style w:type="paragraph" w:styleId="BodyTextIndent">
    <w:name w:val="Body Text Indent"/>
    <w:basedOn w:val="Normal"/>
    <w:pPr>
      <w:ind w:left="720"/>
      <w:jc w:val="both"/>
    </w:pPr>
  </w:style>
  <w:style w:type="paragraph" w:styleId="BalloonText">
    <w:name w:val="Balloon Text"/>
    <w:basedOn w:val="Normal"/>
    <w:link w:val="BalloonTextChar"/>
    <w:rsid w:val="00EA2A6E"/>
    <w:rPr>
      <w:rFonts w:ascii="Tahoma" w:hAnsi="Tahoma" w:cs="Tahoma"/>
      <w:sz w:val="16"/>
      <w:szCs w:val="16"/>
    </w:rPr>
  </w:style>
  <w:style w:type="character" w:customStyle="1" w:styleId="BalloonTextChar">
    <w:name w:val="Balloon Text Char"/>
    <w:basedOn w:val="DefaultParagraphFont"/>
    <w:link w:val="BalloonText"/>
    <w:rsid w:val="00EA2A6E"/>
    <w:rPr>
      <w:rFonts w:ascii="Tahoma" w:hAnsi="Tahoma" w:cs="Tahoma"/>
      <w:color w:val="000000"/>
      <w:sz w:val="16"/>
      <w:szCs w:val="16"/>
    </w:rPr>
  </w:style>
  <w:style w:type="character" w:customStyle="1" w:styleId="FooterChar">
    <w:name w:val="Footer Char"/>
    <w:basedOn w:val="DefaultParagraphFont"/>
    <w:link w:val="Footer"/>
    <w:uiPriority w:val="99"/>
    <w:rsid w:val="00635286"/>
    <w:rPr>
      <w:color w:val="000000"/>
      <w:sz w:val="24"/>
    </w:rPr>
  </w:style>
  <w:style w:type="paragraph" w:styleId="BodyText">
    <w:name w:val="Body Text"/>
    <w:basedOn w:val="Normal"/>
    <w:link w:val="BodyTextChar"/>
    <w:rsid w:val="006001C8"/>
    <w:pPr>
      <w:spacing w:after="120"/>
    </w:pPr>
  </w:style>
  <w:style w:type="character" w:customStyle="1" w:styleId="BodyTextChar">
    <w:name w:val="Body Text Char"/>
    <w:basedOn w:val="DefaultParagraphFont"/>
    <w:link w:val="BodyText"/>
    <w:rsid w:val="006001C8"/>
    <w:rPr>
      <w:color w:val="000000"/>
      <w:sz w:val="24"/>
    </w:rPr>
  </w:style>
  <w:style w:type="paragraph" w:styleId="BodyTextIndent2">
    <w:name w:val="Body Text Indent 2"/>
    <w:basedOn w:val="Normal"/>
    <w:link w:val="BodyTextIndent2Char"/>
    <w:rsid w:val="006001C8"/>
    <w:pPr>
      <w:spacing w:after="120" w:line="480" w:lineRule="auto"/>
      <w:ind w:left="360"/>
    </w:pPr>
  </w:style>
  <w:style w:type="character" w:customStyle="1" w:styleId="BodyTextIndent2Char">
    <w:name w:val="Body Text Indent 2 Char"/>
    <w:basedOn w:val="DefaultParagraphFont"/>
    <w:link w:val="BodyTextIndent2"/>
    <w:rsid w:val="006001C8"/>
    <w:rPr>
      <w:color w:val="000000"/>
      <w:sz w:val="24"/>
    </w:rPr>
  </w:style>
  <w:style w:type="character" w:customStyle="1" w:styleId="HeaderChar">
    <w:name w:val="Header Char"/>
    <w:basedOn w:val="DefaultParagraphFont"/>
    <w:link w:val="Header"/>
    <w:uiPriority w:val="99"/>
    <w:rsid w:val="00BD1C7A"/>
    <w:rPr>
      <w:color w:val="000000"/>
      <w:sz w:val="24"/>
    </w:rPr>
  </w:style>
  <w:style w:type="paragraph" w:styleId="ListParagraph">
    <w:name w:val="List Paragraph"/>
    <w:basedOn w:val="Normal"/>
    <w:uiPriority w:val="34"/>
    <w:qFormat/>
    <w:rsid w:val="004E5B4A"/>
    <w:pPr>
      <w:ind w:left="720"/>
      <w:contextualSpacing/>
    </w:pPr>
  </w:style>
  <w:style w:type="character" w:styleId="CommentReference">
    <w:name w:val="annotation reference"/>
    <w:basedOn w:val="DefaultParagraphFont"/>
    <w:semiHidden/>
    <w:unhideWhenUsed/>
    <w:rsid w:val="00FC454C"/>
    <w:rPr>
      <w:sz w:val="16"/>
      <w:szCs w:val="16"/>
    </w:rPr>
  </w:style>
  <w:style w:type="paragraph" w:styleId="CommentText">
    <w:name w:val="annotation text"/>
    <w:basedOn w:val="Normal"/>
    <w:link w:val="CommentTextChar"/>
    <w:unhideWhenUsed/>
    <w:rsid w:val="00FC454C"/>
    <w:rPr>
      <w:sz w:val="20"/>
    </w:rPr>
  </w:style>
  <w:style w:type="character" w:customStyle="1" w:styleId="CommentTextChar">
    <w:name w:val="Comment Text Char"/>
    <w:basedOn w:val="DefaultParagraphFont"/>
    <w:link w:val="CommentText"/>
    <w:rsid w:val="00FC454C"/>
    <w:rPr>
      <w:color w:val="000000"/>
    </w:rPr>
  </w:style>
  <w:style w:type="paragraph" w:styleId="CommentSubject">
    <w:name w:val="annotation subject"/>
    <w:basedOn w:val="CommentText"/>
    <w:next w:val="CommentText"/>
    <w:link w:val="CommentSubjectChar"/>
    <w:semiHidden/>
    <w:unhideWhenUsed/>
    <w:rsid w:val="00FC454C"/>
    <w:rPr>
      <w:b/>
      <w:bCs/>
    </w:rPr>
  </w:style>
  <w:style w:type="character" w:customStyle="1" w:styleId="CommentSubjectChar">
    <w:name w:val="Comment Subject Char"/>
    <w:basedOn w:val="CommentTextChar"/>
    <w:link w:val="CommentSubject"/>
    <w:semiHidden/>
    <w:rsid w:val="00FC454C"/>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FF10-F907-43D3-9653-88889307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5152</Words>
  <Characters>28444</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TOWN OF NORTH ANDOVER</vt:lpstr>
    </vt:vector>
  </TitlesOfParts>
  <Company>Urbelis, Fieldsteel &amp; Bailin</Company>
  <LinksUpToDate>false</LinksUpToDate>
  <CharactersWithSpaces>33529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NORTH ANDOVER</dc:title>
  <dc:creator>UFB</dc:creator>
  <cp:lastModifiedBy>Theresa Peznola</cp:lastModifiedBy>
  <cp:revision>4</cp:revision>
  <cp:lastPrinted>2025-09-23T15:53:00Z</cp:lastPrinted>
  <dcterms:created xsi:type="dcterms:W3CDTF">2025-10-07T16:01:00Z</dcterms:created>
  <dcterms:modified xsi:type="dcterms:W3CDTF">2025-12-08T14:35:00Z</dcterms:modified>
</cp:coreProperties>
</file>